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0F0A" w14:textId="415EA612" w:rsidR="00635339" w:rsidRPr="008234E2" w:rsidRDefault="008234E2">
      <w:pPr>
        <w:pStyle w:val="BodyText"/>
        <w:rPr>
          <w:rFonts w:ascii="Candara" w:hAnsi="Candara" w:cs="Arial"/>
          <w:sz w:val="22"/>
          <w:szCs w:val="22"/>
        </w:rPr>
      </w:pPr>
      <w:r w:rsidRPr="008234E2">
        <w:rPr>
          <w:rFonts w:ascii="Candara" w:hAnsi="Candara" w:cs="Arial"/>
          <w:b/>
          <w:sz w:val="22"/>
          <w:szCs w:val="22"/>
        </w:rPr>
        <w:t xml:space="preserve">OSIGURATELJ </w:t>
      </w:r>
      <w:r w:rsidR="00635339" w:rsidRPr="008234E2">
        <w:rPr>
          <w:rFonts w:ascii="Candara" w:hAnsi="Candara" w:cs="Arial"/>
          <w:sz w:val="22"/>
          <w:szCs w:val="22"/>
        </w:rPr>
        <w:t xml:space="preserve"> (u daljnjem tekstu: Osiguratelj)</w:t>
      </w:r>
    </w:p>
    <w:p w14:paraId="44AFCCB2" w14:textId="77777777" w:rsidR="00635339" w:rsidRPr="008234E2" w:rsidRDefault="00635339">
      <w:pPr>
        <w:jc w:val="both"/>
        <w:rPr>
          <w:rFonts w:ascii="Candara" w:hAnsi="Candara" w:cs="Arial"/>
          <w:sz w:val="22"/>
          <w:szCs w:val="22"/>
        </w:rPr>
      </w:pPr>
    </w:p>
    <w:p w14:paraId="274CAF3E" w14:textId="77777777" w:rsidR="00635339" w:rsidRPr="008234E2" w:rsidRDefault="00377F72">
      <w:pPr>
        <w:jc w:val="both"/>
        <w:rPr>
          <w:rFonts w:ascii="Candara" w:hAnsi="Candara" w:cs="Arial"/>
          <w:sz w:val="22"/>
          <w:szCs w:val="22"/>
        </w:rPr>
      </w:pPr>
      <w:r w:rsidRPr="008234E2">
        <w:rPr>
          <w:rFonts w:ascii="Candara" w:hAnsi="Candara" w:cs="Arial"/>
          <w:sz w:val="22"/>
          <w:szCs w:val="22"/>
        </w:rPr>
        <w:t>i</w:t>
      </w:r>
    </w:p>
    <w:p w14:paraId="43EBAA8D" w14:textId="77777777" w:rsidR="00377F72" w:rsidRPr="008234E2" w:rsidRDefault="00377F72" w:rsidP="00377F72">
      <w:pPr>
        <w:jc w:val="both"/>
        <w:rPr>
          <w:rFonts w:ascii="Candara" w:hAnsi="Candara" w:cs="Arial"/>
          <w:b/>
          <w:sz w:val="22"/>
          <w:szCs w:val="22"/>
        </w:rPr>
      </w:pPr>
    </w:p>
    <w:p w14:paraId="42FAB292" w14:textId="314DFA22" w:rsidR="00377F72" w:rsidRPr="008234E2" w:rsidRDefault="00B6321C" w:rsidP="00A51CB1">
      <w:pPr>
        <w:jc w:val="both"/>
        <w:rPr>
          <w:rFonts w:ascii="Candara" w:hAnsi="Candara" w:cs="Arial"/>
          <w:sz w:val="22"/>
          <w:szCs w:val="22"/>
        </w:rPr>
      </w:pPr>
      <w:r w:rsidRPr="008234E2">
        <w:rPr>
          <w:rFonts w:ascii="Candara" w:hAnsi="Candara" w:cs="Arial"/>
          <w:b/>
          <w:sz w:val="22"/>
          <w:szCs w:val="22"/>
        </w:rPr>
        <w:t xml:space="preserve">ANO d.o.o za </w:t>
      </w:r>
      <w:r w:rsidR="00622236">
        <w:rPr>
          <w:rFonts w:ascii="Candara" w:hAnsi="Candara" w:cs="Arial"/>
          <w:b/>
          <w:sz w:val="22"/>
          <w:szCs w:val="22"/>
        </w:rPr>
        <w:t>brokerske poslove</w:t>
      </w:r>
      <w:r w:rsidRPr="008234E2">
        <w:rPr>
          <w:rFonts w:ascii="Candara" w:hAnsi="Candara" w:cs="Arial"/>
          <w:b/>
          <w:sz w:val="22"/>
          <w:szCs w:val="22"/>
        </w:rPr>
        <w:t xml:space="preserve"> u osiguranju i reosiguranju, </w:t>
      </w:r>
      <w:r w:rsidRPr="008234E2">
        <w:rPr>
          <w:rFonts w:ascii="Candara" w:hAnsi="Candara" w:cs="Arial"/>
          <w:sz w:val="22"/>
          <w:szCs w:val="22"/>
        </w:rPr>
        <w:t>I</w:t>
      </w:r>
      <w:r w:rsidR="008234E2" w:rsidRPr="008234E2">
        <w:rPr>
          <w:rFonts w:ascii="Candara" w:hAnsi="Candara" w:cs="Arial"/>
          <w:sz w:val="22"/>
          <w:szCs w:val="22"/>
        </w:rPr>
        <w:t>lica 216</w:t>
      </w:r>
      <w:r w:rsidRPr="008234E2">
        <w:rPr>
          <w:rFonts w:ascii="Candara" w:hAnsi="Candara" w:cs="Arial"/>
          <w:sz w:val="22"/>
          <w:szCs w:val="22"/>
        </w:rPr>
        <w:t>, Zagreb, OIB:4730</w:t>
      </w:r>
      <w:r w:rsidR="009D1BEB" w:rsidRPr="008234E2">
        <w:rPr>
          <w:rFonts w:ascii="Candara" w:hAnsi="Candara" w:cs="Arial"/>
          <w:sz w:val="22"/>
          <w:szCs w:val="22"/>
        </w:rPr>
        <w:t>3262039 ko</w:t>
      </w:r>
      <w:r w:rsidR="00C56F09">
        <w:rPr>
          <w:rFonts w:ascii="Candara" w:hAnsi="Candara" w:cs="Arial"/>
          <w:sz w:val="22"/>
          <w:szCs w:val="22"/>
        </w:rPr>
        <w:t>je</w:t>
      </w:r>
      <w:r w:rsidR="009D1BEB" w:rsidRPr="008234E2">
        <w:rPr>
          <w:rFonts w:ascii="Candara" w:hAnsi="Candara" w:cs="Arial"/>
          <w:sz w:val="22"/>
          <w:szCs w:val="22"/>
        </w:rPr>
        <w:t xml:space="preserve"> zastupa Ivan Žulj</w:t>
      </w:r>
      <w:r w:rsidRPr="008234E2">
        <w:rPr>
          <w:rFonts w:ascii="Candara" w:hAnsi="Candara" w:cs="Arial"/>
          <w:sz w:val="22"/>
          <w:szCs w:val="22"/>
        </w:rPr>
        <w:t>, član Uprave</w:t>
      </w:r>
      <w:r w:rsidR="00722782" w:rsidRPr="008234E2">
        <w:rPr>
          <w:rFonts w:ascii="Candara" w:hAnsi="Candara" w:cs="Arial"/>
          <w:sz w:val="22"/>
          <w:szCs w:val="22"/>
        </w:rPr>
        <w:t xml:space="preserve"> </w:t>
      </w:r>
      <w:r w:rsidR="00377F72" w:rsidRPr="008234E2">
        <w:rPr>
          <w:rFonts w:ascii="Candara" w:hAnsi="Candara" w:cs="Arial"/>
          <w:sz w:val="22"/>
          <w:szCs w:val="22"/>
        </w:rPr>
        <w:t xml:space="preserve">(u daljnjem tekstu: </w:t>
      </w:r>
      <w:r w:rsidR="00E379D2" w:rsidRPr="008234E2">
        <w:rPr>
          <w:rFonts w:ascii="Candara" w:hAnsi="Candara" w:cs="Arial"/>
          <w:sz w:val="22"/>
          <w:szCs w:val="22"/>
        </w:rPr>
        <w:t>Broker</w:t>
      </w:r>
      <w:r w:rsidR="00377F72" w:rsidRPr="008234E2">
        <w:rPr>
          <w:rFonts w:ascii="Candara" w:hAnsi="Candara" w:cs="Arial"/>
          <w:sz w:val="22"/>
          <w:szCs w:val="22"/>
        </w:rPr>
        <w:t>)</w:t>
      </w:r>
    </w:p>
    <w:p w14:paraId="26A17298" w14:textId="77777777" w:rsidR="00377F72" w:rsidRPr="008234E2" w:rsidRDefault="00377F72">
      <w:pPr>
        <w:jc w:val="both"/>
        <w:rPr>
          <w:rFonts w:ascii="Candara" w:hAnsi="Candara" w:cs="Arial"/>
          <w:sz w:val="22"/>
          <w:szCs w:val="22"/>
        </w:rPr>
      </w:pPr>
    </w:p>
    <w:p w14:paraId="1AB5E5BF" w14:textId="678D353B" w:rsidR="00635339" w:rsidRPr="008234E2" w:rsidRDefault="00635339">
      <w:pPr>
        <w:jc w:val="both"/>
        <w:rPr>
          <w:rFonts w:ascii="Candara" w:hAnsi="Candara" w:cs="Arial"/>
          <w:sz w:val="22"/>
          <w:szCs w:val="22"/>
        </w:rPr>
      </w:pPr>
      <w:r w:rsidRPr="008234E2">
        <w:rPr>
          <w:rFonts w:ascii="Candara" w:hAnsi="Candara" w:cs="Arial"/>
          <w:sz w:val="22"/>
          <w:szCs w:val="22"/>
        </w:rPr>
        <w:t>skl</w:t>
      </w:r>
      <w:r w:rsidR="00B301E4" w:rsidRPr="008234E2">
        <w:rPr>
          <w:rFonts w:ascii="Candara" w:hAnsi="Candara" w:cs="Arial"/>
          <w:sz w:val="22"/>
          <w:szCs w:val="22"/>
        </w:rPr>
        <w:t>opili su dana</w:t>
      </w:r>
      <w:r w:rsidR="007A691C" w:rsidRPr="008234E2">
        <w:rPr>
          <w:rFonts w:ascii="Candara" w:hAnsi="Candara" w:cs="Arial"/>
          <w:sz w:val="22"/>
          <w:szCs w:val="22"/>
        </w:rPr>
        <w:t xml:space="preserve"> </w:t>
      </w:r>
      <w:r w:rsidR="001D1D98">
        <w:rPr>
          <w:rFonts w:ascii="Candara" w:hAnsi="Candara" w:cs="Arial"/>
          <w:sz w:val="22"/>
          <w:szCs w:val="22"/>
        </w:rPr>
        <w:t>____________</w:t>
      </w:r>
      <w:r w:rsidR="00404BAE">
        <w:rPr>
          <w:rFonts w:ascii="Candara" w:hAnsi="Candara" w:cs="Arial"/>
          <w:sz w:val="22"/>
          <w:szCs w:val="22"/>
        </w:rPr>
        <w:t xml:space="preserve">_____ </w:t>
      </w:r>
      <w:r w:rsidRPr="008234E2">
        <w:rPr>
          <w:rFonts w:ascii="Candara" w:hAnsi="Candara" w:cs="Arial"/>
          <w:sz w:val="22"/>
          <w:szCs w:val="22"/>
        </w:rPr>
        <w:t>godine</w:t>
      </w:r>
    </w:p>
    <w:p w14:paraId="4F3B9086" w14:textId="77777777" w:rsidR="00635339" w:rsidRPr="00622236" w:rsidRDefault="00635339">
      <w:pPr>
        <w:jc w:val="both"/>
        <w:rPr>
          <w:rFonts w:ascii="Candara" w:hAnsi="Candara" w:cs="Arial"/>
          <w:sz w:val="28"/>
          <w:szCs w:val="28"/>
        </w:rPr>
      </w:pPr>
    </w:p>
    <w:p w14:paraId="3B24511A" w14:textId="77777777" w:rsidR="00027A30" w:rsidRPr="00622236" w:rsidRDefault="00027A30">
      <w:pPr>
        <w:jc w:val="both"/>
        <w:rPr>
          <w:rFonts w:ascii="Candara" w:hAnsi="Candara" w:cs="Arial"/>
          <w:sz w:val="28"/>
          <w:szCs w:val="28"/>
        </w:rPr>
      </w:pPr>
    </w:p>
    <w:p w14:paraId="7B4825EA" w14:textId="5B957EF3" w:rsidR="00635339" w:rsidRPr="00622236" w:rsidRDefault="00635339">
      <w:pPr>
        <w:pStyle w:val="Heading1"/>
        <w:rPr>
          <w:rFonts w:ascii="Candara" w:hAnsi="Candara" w:cs="Arial"/>
          <w:sz w:val="28"/>
          <w:szCs w:val="28"/>
        </w:rPr>
      </w:pPr>
      <w:r w:rsidRPr="00622236">
        <w:rPr>
          <w:rFonts w:ascii="Candara" w:hAnsi="Candara" w:cs="Arial"/>
          <w:sz w:val="28"/>
          <w:szCs w:val="28"/>
        </w:rPr>
        <w:t xml:space="preserve">Ugovor </w:t>
      </w:r>
      <w:r w:rsidR="00F90C83" w:rsidRPr="00622236">
        <w:rPr>
          <w:rFonts w:ascii="Candara" w:hAnsi="Candara" w:cs="Arial"/>
          <w:sz w:val="28"/>
          <w:szCs w:val="28"/>
        </w:rPr>
        <w:t>o di</w:t>
      </w:r>
      <w:r w:rsidR="00493794" w:rsidRPr="00622236">
        <w:rPr>
          <w:rFonts w:ascii="Candara" w:hAnsi="Candara" w:cs="Arial"/>
          <w:sz w:val="28"/>
          <w:szCs w:val="28"/>
        </w:rPr>
        <w:t xml:space="preserve">stribuciji osiguranja </w:t>
      </w:r>
    </w:p>
    <w:p w14:paraId="19E36930" w14:textId="77777777" w:rsidR="00635339" w:rsidRPr="008234E2" w:rsidRDefault="00635339">
      <w:pPr>
        <w:jc w:val="both"/>
        <w:rPr>
          <w:rFonts w:ascii="Candara" w:hAnsi="Candara" w:cs="Arial"/>
          <w:sz w:val="22"/>
          <w:szCs w:val="22"/>
        </w:rPr>
      </w:pPr>
    </w:p>
    <w:p w14:paraId="44470E8F" w14:textId="77777777" w:rsidR="00635339" w:rsidRPr="008234E2" w:rsidRDefault="00635339">
      <w:pPr>
        <w:pStyle w:val="Heading2"/>
        <w:rPr>
          <w:rFonts w:ascii="Candara" w:hAnsi="Candara" w:cs="Arial"/>
          <w:sz w:val="22"/>
          <w:szCs w:val="22"/>
        </w:rPr>
      </w:pPr>
      <w:r w:rsidRPr="008234E2">
        <w:rPr>
          <w:rFonts w:ascii="Candara" w:hAnsi="Candara" w:cs="Arial"/>
          <w:sz w:val="22"/>
          <w:szCs w:val="22"/>
        </w:rPr>
        <w:t>Opće odredbe</w:t>
      </w:r>
    </w:p>
    <w:p w14:paraId="75065FA9" w14:textId="4994E2D8" w:rsidR="00635339" w:rsidRPr="008234E2" w:rsidRDefault="00635339">
      <w:pPr>
        <w:pStyle w:val="BodyText"/>
        <w:rPr>
          <w:rFonts w:ascii="Candara" w:hAnsi="Candara" w:cs="Arial"/>
          <w:sz w:val="22"/>
          <w:szCs w:val="22"/>
          <w:lang w:eastAsia="en-US"/>
        </w:rPr>
      </w:pPr>
      <w:r w:rsidRPr="008234E2">
        <w:rPr>
          <w:rFonts w:ascii="Candara" w:hAnsi="Candara" w:cs="Arial"/>
          <w:sz w:val="22"/>
          <w:szCs w:val="22"/>
          <w:lang w:eastAsia="en-US"/>
        </w:rPr>
        <w:t>Značenje izraza u ovom Ugovoru:</w:t>
      </w:r>
    </w:p>
    <w:p w14:paraId="6FCF438B" w14:textId="77C73FCC" w:rsidR="00143B38" w:rsidRPr="008234E2" w:rsidRDefault="00143B38">
      <w:pPr>
        <w:pStyle w:val="BodyText"/>
        <w:rPr>
          <w:rFonts w:ascii="Candara" w:hAnsi="Candara" w:cs="Arial"/>
          <w:sz w:val="22"/>
          <w:szCs w:val="22"/>
          <w:lang w:eastAsia="en-US"/>
        </w:rPr>
      </w:pPr>
    </w:p>
    <w:p w14:paraId="31E76547" w14:textId="568A4D67" w:rsidR="00143B38" w:rsidRPr="008234E2" w:rsidRDefault="00143B38">
      <w:pPr>
        <w:pStyle w:val="BodyText"/>
        <w:rPr>
          <w:rFonts w:ascii="Candara" w:hAnsi="Candara" w:cs="Arial"/>
          <w:sz w:val="22"/>
          <w:szCs w:val="22"/>
          <w:lang w:eastAsia="en-US"/>
        </w:rPr>
      </w:pPr>
      <w:r w:rsidRPr="008234E2">
        <w:rPr>
          <w:rFonts w:ascii="Candara" w:hAnsi="Candara" w:cs="Arial"/>
          <w:b/>
          <w:sz w:val="22"/>
          <w:szCs w:val="22"/>
          <w:lang w:eastAsia="en-US"/>
        </w:rPr>
        <w:t>Uvodne odredbe</w:t>
      </w:r>
      <w:r w:rsidR="00FE5E7E" w:rsidRPr="008234E2">
        <w:rPr>
          <w:rFonts w:ascii="Candara" w:hAnsi="Candara" w:cs="Arial"/>
          <w:sz w:val="22"/>
          <w:szCs w:val="22"/>
          <w:lang w:eastAsia="en-US"/>
        </w:rPr>
        <w:t>: Ovim Ugovorom o distribuciji osiguranja (dalje u tekstu: Ugovor) ugovorne strane utvrđuju način rada i uređuju međusobna prava i obveze u poslovima distribucije osiguranja.</w:t>
      </w:r>
    </w:p>
    <w:p w14:paraId="12C840B0" w14:textId="7BA5FCFB" w:rsidR="00FE5E7E" w:rsidRPr="008234E2" w:rsidRDefault="00FE5E7E">
      <w:pPr>
        <w:pStyle w:val="BodyText"/>
        <w:rPr>
          <w:rFonts w:ascii="Candara" w:hAnsi="Candara" w:cs="Arial"/>
          <w:sz w:val="22"/>
          <w:szCs w:val="22"/>
          <w:lang w:eastAsia="en-US"/>
        </w:rPr>
      </w:pPr>
    </w:p>
    <w:p w14:paraId="29E722E8" w14:textId="682E3D96" w:rsidR="00FE5E7E" w:rsidRPr="008234E2" w:rsidRDefault="001D1297">
      <w:pPr>
        <w:pStyle w:val="BodyText"/>
        <w:rPr>
          <w:rFonts w:ascii="Candara" w:hAnsi="Candara" w:cs="Arial"/>
          <w:sz w:val="22"/>
          <w:szCs w:val="22"/>
          <w:lang w:eastAsia="en-US"/>
        </w:rPr>
      </w:pPr>
      <w:r w:rsidRPr="001D1297">
        <w:rPr>
          <w:rFonts w:ascii="Candara" w:hAnsi="Candara" w:cs="Arial"/>
          <w:b/>
          <w:bCs/>
          <w:sz w:val="22"/>
          <w:szCs w:val="22"/>
          <w:lang w:eastAsia="en-US"/>
        </w:rPr>
        <w:t>Poslovi distribucije osiguranja</w:t>
      </w:r>
      <w:r>
        <w:rPr>
          <w:rFonts w:ascii="Candara" w:hAnsi="Candara" w:cs="Arial"/>
          <w:b/>
          <w:bCs/>
          <w:sz w:val="22"/>
          <w:szCs w:val="22"/>
          <w:lang w:eastAsia="en-US"/>
        </w:rPr>
        <w:t>:</w:t>
      </w:r>
      <w:r>
        <w:rPr>
          <w:rFonts w:ascii="Candara" w:hAnsi="Candara" w:cs="Arial"/>
          <w:sz w:val="22"/>
          <w:szCs w:val="22"/>
          <w:lang w:eastAsia="en-US"/>
        </w:rPr>
        <w:t xml:space="preserve"> p</w:t>
      </w:r>
      <w:r w:rsidR="00FE5E7E" w:rsidRPr="008234E2">
        <w:rPr>
          <w:rFonts w:ascii="Candara" w:hAnsi="Candara" w:cs="Arial"/>
          <w:sz w:val="22"/>
          <w:szCs w:val="22"/>
          <w:lang w:eastAsia="en-US"/>
        </w:rPr>
        <w:t>od poslovima distribucije osiguranja podrazumijeva se djelatnost predlaganja i sklapanja ugovora o osiguranju, savjetovanje o ugovorima o osiguranju ili obavljanja drugih pripremnih radnji za s</w:t>
      </w:r>
      <w:r w:rsidR="007E47F0" w:rsidRPr="008234E2">
        <w:rPr>
          <w:rFonts w:ascii="Candara" w:hAnsi="Candara" w:cs="Arial"/>
          <w:sz w:val="22"/>
          <w:szCs w:val="22"/>
          <w:lang w:eastAsia="en-US"/>
        </w:rPr>
        <w:t>klapanje ugovora o osiguranju ili sklapanja takvih ugovora</w:t>
      </w:r>
      <w:r w:rsidR="00FE5E7E" w:rsidRPr="008234E2">
        <w:rPr>
          <w:rFonts w:ascii="Candara" w:hAnsi="Candara" w:cs="Arial"/>
          <w:sz w:val="22"/>
          <w:szCs w:val="22"/>
          <w:lang w:eastAsia="en-US"/>
        </w:rPr>
        <w:t xml:space="preserve"> ili pružanja pomoći pri upravljanju takvim ugovorima i njihovu izvršavanju, posebice u slučaju rješavanja odštetni</w:t>
      </w:r>
      <w:r w:rsidR="007E47F0" w:rsidRPr="008234E2">
        <w:rPr>
          <w:rFonts w:ascii="Candara" w:hAnsi="Candara" w:cs="Arial"/>
          <w:sz w:val="22"/>
          <w:szCs w:val="22"/>
          <w:lang w:eastAsia="en-US"/>
        </w:rPr>
        <w:t>h zahtjeva</w:t>
      </w:r>
      <w:r w:rsidR="00FE5E7E" w:rsidRPr="008234E2">
        <w:rPr>
          <w:rFonts w:ascii="Candara" w:hAnsi="Candara" w:cs="Arial"/>
          <w:sz w:val="22"/>
          <w:szCs w:val="22"/>
          <w:lang w:eastAsia="en-US"/>
        </w:rPr>
        <w:t>, uključujući pružanje informacija o jednom ili više ugovora o osiguranju u skladu s kriterijima koje odabiru stranke putem internetske stranice ili nekog drugog medija i sastavljanje rang liste proizvoda osiguranja, uključujući i usporedbu cijena i proizvoda ili popust na cijenu ugovora o osiguranju, ako stranka može izravno ili neizravno sklopiti ugovor o osiguranju na internetskoj stranici ili drugom mediju.</w:t>
      </w:r>
    </w:p>
    <w:p w14:paraId="1090BCD3" w14:textId="77777777" w:rsidR="00635339" w:rsidRPr="008234E2" w:rsidRDefault="00635339">
      <w:pPr>
        <w:jc w:val="both"/>
        <w:rPr>
          <w:rFonts w:ascii="Candara" w:hAnsi="Candara" w:cs="Arial"/>
          <w:sz w:val="22"/>
          <w:szCs w:val="22"/>
        </w:rPr>
      </w:pPr>
    </w:p>
    <w:p w14:paraId="1BA8A9D2" w14:textId="7BFF0D48" w:rsidR="00635339" w:rsidRPr="008234E2" w:rsidRDefault="00635339">
      <w:pPr>
        <w:jc w:val="both"/>
        <w:rPr>
          <w:rFonts w:ascii="Candara" w:hAnsi="Candara" w:cs="Arial"/>
          <w:sz w:val="22"/>
          <w:szCs w:val="22"/>
        </w:rPr>
      </w:pPr>
      <w:r w:rsidRPr="008234E2">
        <w:rPr>
          <w:rFonts w:ascii="Candara" w:hAnsi="Candara" w:cs="Arial"/>
          <w:b/>
          <w:sz w:val="22"/>
          <w:szCs w:val="22"/>
        </w:rPr>
        <w:t>Ugovaratelj osiguranja:</w:t>
      </w:r>
      <w:r w:rsidRPr="008234E2">
        <w:rPr>
          <w:rFonts w:ascii="Candara" w:hAnsi="Candara" w:cs="Arial"/>
          <w:sz w:val="22"/>
          <w:szCs w:val="22"/>
        </w:rPr>
        <w:t xml:space="preserve"> </w:t>
      </w:r>
      <w:r w:rsidR="00027A30" w:rsidRPr="008234E2">
        <w:rPr>
          <w:rFonts w:ascii="Candara" w:hAnsi="Candara" w:cs="Arial"/>
          <w:sz w:val="22"/>
          <w:szCs w:val="22"/>
        </w:rPr>
        <w:t>o</w:t>
      </w:r>
      <w:r w:rsidRPr="008234E2">
        <w:rPr>
          <w:rFonts w:ascii="Candara" w:hAnsi="Candara" w:cs="Arial"/>
          <w:sz w:val="22"/>
          <w:szCs w:val="22"/>
        </w:rPr>
        <w:t xml:space="preserve">soba </w:t>
      </w:r>
      <w:r w:rsidR="00AB421D" w:rsidRPr="008234E2">
        <w:rPr>
          <w:rFonts w:ascii="Candara" w:hAnsi="Candara" w:cs="Arial"/>
          <w:sz w:val="22"/>
          <w:szCs w:val="22"/>
        </w:rPr>
        <w:t xml:space="preserve">za koju </w:t>
      </w:r>
      <w:r w:rsidR="00690BD9" w:rsidRPr="008234E2">
        <w:rPr>
          <w:rFonts w:ascii="Candara" w:hAnsi="Candara" w:cs="Arial"/>
          <w:sz w:val="22"/>
          <w:szCs w:val="22"/>
        </w:rPr>
        <w:t>Broker</w:t>
      </w:r>
      <w:r w:rsidRPr="008234E2">
        <w:rPr>
          <w:rFonts w:ascii="Candara" w:hAnsi="Candara" w:cs="Arial"/>
          <w:sz w:val="22"/>
          <w:szCs w:val="22"/>
        </w:rPr>
        <w:t>, temeljem pisanog naloga</w:t>
      </w:r>
      <w:r w:rsidR="00CB00E6" w:rsidRPr="008234E2">
        <w:rPr>
          <w:rFonts w:ascii="Candara" w:hAnsi="Candara" w:cs="Arial"/>
          <w:sz w:val="22"/>
          <w:szCs w:val="22"/>
        </w:rPr>
        <w:t>,</w:t>
      </w:r>
      <w:r w:rsidR="008234E2">
        <w:rPr>
          <w:rFonts w:ascii="Candara" w:hAnsi="Candara" w:cs="Arial"/>
          <w:sz w:val="22"/>
          <w:szCs w:val="22"/>
        </w:rPr>
        <w:t xml:space="preserve"> ovlaštenja</w:t>
      </w:r>
      <w:r w:rsidRPr="008234E2">
        <w:rPr>
          <w:rFonts w:ascii="Candara" w:hAnsi="Candara" w:cs="Arial"/>
          <w:color w:val="C00000"/>
          <w:sz w:val="22"/>
          <w:szCs w:val="22"/>
        </w:rPr>
        <w:t xml:space="preserve"> </w:t>
      </w:r>
      <w:r w:rsidR="00CB00E6" w:rsidRPr="008234E2">
        <w:rPr>
          <w:rFonts w:ascii="Candara" w:hAnsi="Candara" w:cs="Arial"/>
          <w:color w:val="000000" w:themeColor="text1"/>
          <w:sz w:val="22"/>
          <w:szCs w:val="22"/>
        </w:rPr>
        <w:t xml:space="preserve">ili drugog dokumenta </w:t>
      </w:r>
      <w:r w:rsidRPr="008234E2">
        <w:rPr>
          <w:rFonts w:ascii="Candara" w:hAnsi="Candara" w:cs="Arial"/>
          <w:color w:val="000000" w:themeColor="text1"/>
          <w:sz w:val="22"/>
          <w:szCs w:val="22"/>
        </w:rPr>
        <w:t>danog</w:t>
      </w:r>
      <w:r w:rsidRPr="008234E2">
        <w:rPr>
          <w:rFonts w:ascii="Candara" w:hAnsi="Candara" w:cs="Arial"/>
          <w:color w:val="C00000"/>
          <w:sz w:val="22"/>
          <w:szCs w:val="22"/>
        </w:rPr>
        <w:t xml:space="preserve"> </w:t>
      </w:r>
      <w:r w:rsidRPr="008234E2">
        <w:rPr>
          <w:rFonts w:ascii="Candara" w:hAnsi="Candara" w:cs="Arial"/>
          <w:sz w:val="22"/>
          <w:szCs w:val="22"/>
        </w:rPr>
        <w:t>prije sklapanja ugovora o osiguranju</w:t>
      </w:r>
      <w:r w:rsidR="00690BD9" w:rsidRPr="008234E2">
        <w:rPr>
          <w:rFonts w:ascii="Candara" w:hAnsi="Candara" w:cs="Arial"/>
          <w:sz w:val="22"/>
          <w:szCs w:val="22"/>
        </w:rPr>
        <w:t xml:space="preserve"> obavlja poslove distribucije osiguranja</w:t>
      </w:r>
      <w:r w:rsidRPr="008234E2">
        <w:rPr>
          <w:rFonts w:ascii="Candara" w:hAnsi="Candara" w:cs="Arial"/>
          <w:sz w:val="22"/>
          <w:szCs w:val="22"/>
        </w:rPr>
        <w:t xml:space="preserve"> radi pregovaranja sa O</w:t>
      </w:r>
      <w:r w:rsidR="00937F6F" w:rsidRPr="008234E2">
        <w:rPr>
          <w:rFonts w:ascii="Candara" w:hAnsi="Candara" w:cs="Arial"/>
          <w:sz w:val="22"/>
          <w:szCs w:val="22"/>
        </w:rPr>
        <w:t>sigurateljem s</w:t>
      </w:r>
      <w:r w:rsidR="00A23E43" w:rsidRPr="008234E2">
        <w:rPr>
          <w:rFonts w:ascii="Candara" w:hAnsi="Candara" w:cs="Arial"/>
          <w:sz w:val="22"/>
          <w:szCs w:val="22"/>
        </w:rPr>
        <w:t xml:space="preserve"> namjerom da se budućem ugovaratelju osiguranja, sukladno njegovim zahtjevima</w:t>
      </w:r>
      <w:r w:rsidR="008234E2">
        <w:rPr>
          <w:rFonts w:ascii="Candara" w:hAnsi="Candara" w:cs="Arial"/>
          <w:sz w:val="22"/>
          <w:szCs w:val="22"/>
        </w:rPr>
        <w:t xml:space="preserve"> i potrebama</w:t>
      </w:r>
      <w:r w:rsidR="00A23E43" w:rsidRPr="008234E2">
        <w:rPr>
          <w:rFonts w:ascii="Candara" w:hAnsi="Candara" w:cs="Arial"/>
          <w:sz w:val="22"/>
          <w:szCs w:val="22"/>
        </w:rPr>
        <w:t>, omogući sklapanje ugov</w:t>
      </w:r>
      <w:r w:rsidRPr="008234E2">
        <w:rPr>
          <w:rFonts w:ascii="Candara" w:hAnsi="Candara" w:cs="Arial"/>
          <w:sz w:val="22"/>
          <w:szCs w:val="22"/>
        </w:rPr>
        <w:t>o</w:t>
      </w:r>
      <w:r w:rsidR="00A23E43" w:rsidRPr="008234E2">
        <w:rPr>
          <w:rFonts w:ascii="Candara" w:hAnsi="Candara" w:cs="Arial"/>
          <w:sz w:val="22"/>
          <w:szCs w:val="22"/>
        </w:rPr>
        <w:t>ra o osiguranju</w:t>
      </w:r>
      <w:r w:rsidRPr="008234E2">
        <w:rPr>
          <w:rFonts w:ascii="Candara" w:hAnsi="Candara" w:cs="Arial"/>
          <w:sz w:val="22"/>
          <w:szCs w:val="22"/>
        </w:rPr>
        <w:t xml:space="preserve"> kod Osiguratelja.</w:t>
      </w:r>
      <w:r w:rsidR="00A23E43" w:rsidRPr="008234E2">
        <w:rPr>
          <w:rFonts w:ascii="Candara" w:hAnsi="Candara" w:cs="Arial"/>
          <w:sz w:val="22"/>
          <w:szCs w:val="22"/>
        </w:rPr>
        <w:t xml:space="preserve"> </w:t>
      </w:r>
    </w:p>
    <w:p w14:paraId="6F470FDA" w14:textId="6CCE4D2A" w:rsidR="00BB5E61" w:rsidRPr="008234E2" w:rsidRDefault="00BB5E61">
      <w:pPr>
        <w:jc w:val="both"/>
        <w:rPr>
          <w:rFonts w:ascii="Candara" w:hAnsi="Candara" w:cs="Arial"/>
          <w:sz w:val="22"/>
          <w:szCs w:val="22"/>
        </w:rPr>
      </w:pPr>
    </w:p>
    <w:p w14:paraId="5C7E98BA" w14:textId="02AD6F35" w:rsidR="00022DD9" w:rsidRPr="008234E2" w:rsidRDefault="00022DD9">
      <w:pPr>
        <w:jc w:val="both"/>
        <w:rPr>
          <w:rFonts w:ascii="Candara" w:hAnsi="Candara" w:cs="Arial"/>
          <w:b/>
          <w:sz w:val="22"/>
          <w:szCs w:val="22"/>
        </w:rPr>
      </w:pPr>
      <w:r w:rsidRPr="008234E2">
        <w:rPr>
          <w:rFonts w:ascii="Candara" w:hAnsi="Candara" w:cs="Arial"/>
          <w:b/>
          <w:sz w:val="22"/>
          <w:szCs w:val="22"/>
        </w:rPr>
        <w:t>Broker:</w:t>
      </w:r>
      <w:r w:rsidR="00637CF8" w:rsidRPr="008234E2">
        <w:rPr>
          <w:rFonts w:ascii="Candara" w:hAnsi="Candara" w:cs="Arial"/>
          <w:b/>
          <w:sz w:val="22"/>
          <w:szCs w:val="22"/>
        </w:rPr>
        <w:t xml:space="preserve"> </w:t>
      </w:r>
      <w:r w:rsidR="00EC17DE" w:rsidRPr="008234E2">
        <w:rPr>
          <w:rFonts w:ascii="Candara" w:hAnsi="Candara" w:cs="Arial"/>
          <w:sz w:val="22"/>
          <w:szCs w:val="22"/>
        </w:rPr>
        <w:t>društvo za brokerske poslove u osiguranju</w:t>
      </w:r>
      <w:r w:rsidR="007E47F0" w:rsidRPr="008234E2">
        <w:rPr>
          <w:rFonts w:ascii="Candara" w:hAnsi="Candara" w:cs="Arial"/>
          <w:sz w:val="22"/>
          <w:szCs w:val="22"/>
        </w:rPr>
        <w:t xml:space="preserve"> i reosiguranju</w:t>
      </w:r>
      <w:r w:rsidR="00EC17DE" w:rsidRPr="008234E2">
        <w:rPr>
          <w:rFonts w:ascii="Candara" w:hAnsi="Candara" w:cs="Arial"/>
          <w:sz w:val="22"/>
          <w:szCs w:val="22"/>
        </w:rPr>
        <w:t xml:space="preserve"> koj</w:t>
      </w:r>
      <w:r w:rsidR="00B94EEC" w:rsidRPr="008234E2">
        <w:rPr>
          <w:rFonts w:ascii="Candara" w:hAnsi="Candara" w:cs="Arial"/>
          <w:sz w:val="22"/>
          <w:szCs w:val="22"/>
        </w:rPr>
        <w:t>e</w:t>
      </w:r>
      <w:r w:rsidR="007E47F0" w:rsidRPr="008234E2">
        <w:rPr>
          <w:rFonts w:ascii="Candara" w:hAnsi="Candara" w:cs="Arial"/>
          <w:sz w:val="22"/>
          <w:szCs w:val="22"/>
        </w:rPr>
        <w:t xml:space="preserve"> po nalogu ugovaratelja osiguranja</w:t>
      </w:r>
      <w:r w:rsidR="00EC17DE" w:rsidRPr="008234E2">
        <w:rPr>
          <w:rFonts w:ascii="Candara" w:hAnsi="Candara" w:cs="Arial"/>
          <w:sz w:val="22"/>
          <w:szCs w:val="22"/>
        </w:rPr>
        <w:t xml:space="preserve"> obavlja poslove distribucije osiguranja</w:t>
      </w:r>
      <w:r w:rsidR="008234E2">
        <w:rPr>
          <w:rFonts w:ascii="Candara" w:hAnsi="Candara" w:cs="Arial"/>
          <w:sz w:val="22"/>
          <w:szCs w:val="22"/>
        </w:rPr>
        <w:t>.</w:t>
      </w:r>
    </w:p>
    <w:p w14:paraId="7FB5F9DF" w14:textId="77777777" w:rsidR="00635339" w:rsidRPr="008234E2" w:rsidRDefault="00635339">
      <w:pPr>
        <w:jc w:val="both"/>
        <w:rPr>
          <w:rFonts w:ascii="Candara" w:hAnsi="Candara" w:cs="Arial"/>
          <w:sz w:val="22"/>
          <w:szCs w:val="22"/>
        </w:rPr>
      </w:pPr>
    </w:p>
    <w:p w14:paraId="033FEC35" w14:textId="4FD9A4F6" w:rsidR="00635339" w:rsidRPr="008234E2" w:rsidRDefault="00635339">
      <w:pPr>
        <w:jc w:val="both"/>
        <w:rPr>
          <w:rFonts w:ascii="Candara" w:hAnsi="Candara" w:cs="Arial"/>
          <w:sz w:val="22"/>
          <w:szCs w:val="22"/>
        </w:rPr>
      </w:pPr>
      <w:r w:rsidRPr="008234E2">
        <w:rPr>
          <w:rFonts w:ascii="Candara" w:hAnsi="Candara" w:cs="Arial"/>
          <w:b/>
          <w:sz w:val="22"/>
          <w:szCs w:val="22"/>
        </w:rPr>
        <w:t>Provizija:</w:t>
      </w:r>
      <w:r w:rsidRPr="008234E2">
        <w:rPr>
          <w:rFonts w:ascii="Candara" w:hAnsi="Candara" w:cs="Arial"/>
          <w:sz w:val="22"/>
          <w:szCs w:val="22"/>
        </w:rPr>
        <w:t xml:space="preserve">  </w:t>
      </w:r>
      <w:r w:rsidR="00572CCE" w:rsidRPr="008234E2">
        <w:rPr>
          <w:rFonts w:ascii="Candara" w:hAnsi="Candara" w:cs="Arial"/>
          <w:sz w:val="22"/>
          <w:szCs w:val="22"/>
        </w:rPr>
        <w:t xml:space="preserve">iznos </w:t>
      </w:r>
      <w:r w:rsidRPr="008234E2">
        <w:rPr>
          <w:rFonts w:ascii="Candara" w:hAnsi="Candara" w:cs="Arial"/>
          <w:sz w:val="22"/>
          <w:szCs w:val="22"/>
        </w:rPr>
        <w:t>koj</w:t>
      </w:r>
      <w:r w:rsidR="00572CCE" w:rsidRPr="008234E2">
        <w:rPr>
          <w:rFonts w:ascii="Candara" w:hAnsi="Candara" w:cs="Arial"/>
          <w:sz w:val="22"/>
          <w:szCs w:val="22"/>
        </w:rPr>
        <w:t>i</w:t>
      </w:r>
      <w:r w:rsidRPr="008234E2">
        <w:rPr>
          <w:rFonts w:ascii="Candara" w:hAnsi="Candara" w:cs="Arial"/>
          <w:sz w:val="22"/>
          <w:szCs w:val="22"/>
        </w:rPr>
        <w:t xml:space="preserve"> Osiguratelj isplaćuje </w:t>
      </w:r>
      <w:r w:rsidR="00E379D2" w:rsidRPr="008234E2">
        <w:rPr>
          <w:rFonts w:ascii="Candara" w:hAnsi="Candara" w:cs="Arial"/>
          <w:sz w:val="22"/>
          <w:szCs w:val="22"/>
        </w:rPr>
        <w:t>Broker</w:t>
      </w:r>
      <w:r w:rsidRPr="008234E2">
        <w:rPr>
          <w:rFonts w:ascii="Candara" w:hAnsi="Candara" w:cs="Arial"/>
          <w:sz w:val="22"/>
          <w:szCs w:val="22"/>
        </w:rPr>
        <w:t xml:space="preserve">u za svaki sklopljeni ugovor o osiguranju, koji je policiran i za koji je plaćena premija, </w:t>
      </w:r>
      <w:r w:rsidR="001D1D98">
        <w:rPr>
          <w:rFonts w:ascii="Candara" w:hAnsi="Candara" w:cs="Arial"/>
          <w:sz w:val="22"/>
          <w:szCs w:val="22"/>
        </w:rPr>
        <w:t xml:space="preserve">a </w:t>
      </w:r>
      <w:r w:rsidRPr="008234E2">
        <w:rPr>
          <w:rFonts w:ascii="Candara" w:hAnsi="Candara" w:cs="Arial"/>
          <w:sz w:val="22"/>
          <w:szCs w:val="22"/>
        </w:rPr>
        <w:t xml:space="preserve">pri čijem je sklapanju </w:t>
      </w:r>
      <w:r w:rsidR="00E379D2" w:rsidRPr="008234E2">
        <w:rPr>
          <w:rFonts w:ascii="Candara" w:hAnsi="Candara" w:cs="Arial"/>
          <w:sz w:val="22"/>
          <w:szCs w:val="22"/>
        </w:rPr>
        <w:t>Broker</w:t>
      </w:r>
      <w:r w:rsidRPr="008234E2">
        <w:rPr>
          <w:rFonts w:ascii="Candara" w:hAnsi="Candara" w:cs="Arial"/>
          <w:sz w:val="22"/>
          <w:szCs w:val="22"/>
        </w:rPr>
        <w:t xml:space="preserve"> posredovao</w:t>
      </w:r>
      <w:r w:rsidR="001D1D98">
        <w:rPr>
          <w:rFonts w:ascii="Candara" w:hAnsi="Candara" w:cs="Arial"/>
          <w:sz w:val="22"/>
          <w:szCs w:val="22"/>
        </w:rPr>
        <w:t>.</w:t>
      </w:r>
      <w:r w:rsidR="00856EB1" w:rsidRPr="008234E2">
        <w:rPr>
          <w:rFonts w:ascii="Candara" w:hAnsi="Candara" w:cs="Arial"/>
          <w:sz w:val="22"/>
          <w:szCs w:val="22"/>
        </w:rPr>
        <w:t xml:space="preserve"> </w:t>
      </w:r>
    </w:p>
    <w:p w14:paraId="647EB621" w14:textId="0233DAAB" w:rsidR="00BB5E61" w:rsidRPr="008234E2" w:rsidRDefault="00BB5E61">
      <w:pPr>
        <w:jc w:val="both"/>
        <w:rPr>
          <w:rFonts w:ascii="Candara" w:hAnsi="Candara" w:cs="Arial"/>
          <w:sz w:val="22"/>
          <w:szCs w:val="22"/>
        </w:rPr>
      </w:pPr>
    </w:p>
    <w:p w14:paraId="7055E023" w14:textId="2631E66F" w:rsidR="001F0B37" w:rsidRPr="008234E2" w:rsidRDefault="00635339" w:rsidP="00335967">
      <w:pPr>
        <w:pStyle w:val="Heading5"/>
        <w:rPr>
          <w:rFonts w:ascii="Candara" w:hAnsi="Candara"/>
          <w:szCs w:val="22"/>
        </w:rPr>
      </w:pPr>
      <w:r w:rsidRPr="008234E2">
        <w:rPr>
          <w:rFonts w:ascii="Candara" w:hAnsi="Candara"/>
          <w:i w:val="0"/>
          <w:szCs w:val="22"/>
        </w:rPr>
        <w:t>Predmet ugovora</w:t>
      </w:r>
    </w:p>
    <w:p w14:paraId="298490C2" w14:textId="77777777" w:rsidR="00635339" w:rsidRPr="008234E2" w:rsidRDefault="00635339">
      <w:pPr>
        <w:jc w:val="center"/>
        <w:rPr>
          <w:rFonts w:ascii="Candara" w:hAnsi="Candara" w:cs="Arial"/>
          <w:b/>
          <w:sz w:val="22"/>
          <w:szCs w:val="22"/>
        </w:rPr>
      </w:pPr>
      <w:r w:rsidRPr="008234E2">
        <w:rPr>
          <w:rFonts w:ascii="Candara" w:hAnsi="Candara" w:cs="Arial"/>
          <w:b/>
          <w:sz w:val="22"/>
          <w:szCs w:val="22"/>
        </w:rPr>
        <w:t>Članak 1.</w:t>
      </w:r>
    </w:p>
    <w:p w14:paraId="5DB227A2" w14:textId="1781C28C" w:rsidR="000109C6" w:rsidRPr="008234E2" w:rsidRDefault="00635339">
      <w:pPr>
        <w:pStyle w:val="BodyText2"/>
        <w:rPr>
          <w:rFonts w:ascii="Candara" w:hAnsi="Candara"/>
          <w:szCs w:val="22"/>
        </w:rPr>
      </w:pPr>
      <w:r w:rsidRPr="008234E2">
        <w:rPr>
          <w:rFonts w:ascii="Candara" w:hAnsi="Candara"/>
          <w:szCs w:val="22"/>
        </w:rPr>
        <w:t xml:space="preserve">Predmet ovog </w:t>
      </w:r>
      <w:r w:rsidR="00AB3085">
        <w:rPr>
          <w:rFonts w:ascii="Candara" w:hAnsi="Candara"/>
          <w:szCs w:val="22"/>
        </w:rPr>
        <w:t>U</w:t>
      </w:r>
      <w:r w:rsidRPr="008234E2">
        <w:rPr>
          <w:rFonts w:ascii="Candara" w:hAnsi="Candara"/>
          <w:szCs w:val="22"/>
        </w:rPr>
        <w:t xml:space="preserve">govora je </w:t>
      </w:r>
      <w:r w:rsidR="00553164" w:rsidRPr="008234E2">
        <w:rPr>
          <w:rFonts w:ascii="Candara" w:hAnsi="Candara"/>
          <w:szCs w:val="22"/>
        </w:rPr>
        <w:t xml:space="preserve">poslovna suradnja u obavljanju djelatnosti </w:t>
      </w:r>
      <w:r w:rsidR="00625BAC" w:rsidRPr="008234E2">
        <w:rPr>
          <w:rFonts w:ascii="Candara" w:hAnsi="Candara"/>
          <w:szCs w:val="22"/>
        </w:rPr>
        <w:t>distribucije osiguranja</w:t>
      </w:r>
      <w:r w:rsidR="00CB00E6" w:rsidRPr="008234E2">
        <w:rPr>
          <w:rFonts w:ascii="Candara" w:hAnsi="Candara"/>
          <w:szCs w:val="22"/>
        </w:rPr>
        <w:t>.</w:t>
      </w:r>
    </w:p>
    <w:p w14:paraId="7A8FED42" w14:textId="77777777" w:rsidR="000F2E80" w:rsidRPr="008234E2" w:rsidRDefault="000F2E80">
      <w:pPr>
        <w:pStyle w:val="BodyText2"/>
        <w:rPr>
          <w:rFonts w:ascii="Candara" w:hAnsi="Candara"/>
          <w:szCs w:val="22"/>
        </w:rPr>
      </w:pPr>
    </w:p>
    <w:p w14:paraId="5E443938" w14:textId="77777777" w:rsidR="00B94EEC" w:rsidRPr="007474DD" w:rsidRDefault="00B94EEC" w:rsidP="00B94EEC">
      <w:pPr>
        <w:jc w:val="both"/>
        <w:rPr>
          <w:rFonts w:ascii="Candara" w:hAnsi="Candara" w:cs="Arial"/>
          <w:b/>
          <w:sz w:val="22"/>
          <w:szCs w:val="22"/>
        </w:rPr>
      </w:pPr>
      <w:r w:rsidRPr="007474DD">
        <w:rPr>
          <w:rFonts w:ascii="Candara" w:hAnsi="Candara" w:cs="Arial"/>
          <w:b/>
          <w:sz w:val="22"/>
          <w:szCs w:val="22"/>
        </w:rPr>
        <w:t xml:space="preserve">Zahtjev stručnosti i primjerenosti </w:t>
      </w:r>
    </w:p>
    <w:p w14:paraId="7A53F1FB" w14:textId="77777777" w:rsidR="00B94EEC" w:rsidRPr="007474DD" w:rsidRDefault="00B94EEC" w:rsidP="00B94EEC">
      <w:pPr>
        <w:jc w:val="center"/>
        <w:rPr>
          <w:rFonts w:ascii="Candara" w:hAnsi="Candara" w:cs="Arial"/>
          <w:b/>
          <w:sz w:val="22"/>
          <w:szCs w:val="22"/>
        </w:rPr>
      </w:pPr>
      <w:r w:rsidRPr="007474DD">
        <w:rPr>
          <w:rFonts w:ascii="Candara" w:hAnsi="Candara" w:cs="Arial"/>
          <w:b/>
          <w:sz w:val="22"/>
          <w:szCs w:val="22"/>
        </w:rPr>
        <w:t>Članak 2.</w:t>
      </w:r>
    </w:p>
    <w:p w14:paraId="017725D2" w14:textId="77777777" w:rsidR="00B94EEC" w:rsidRPr="008234E2" w:rsidRDefault="00B94EEC" w:rsidP="00B94EEC">
      <w:pPr>
        <w:pStyle w:val="BodyText"/>
        <w:rPr>
          <w:rFonts w:ascii="Candara" w:hAnsi="Candara" w:cs="Arial"/>
          <w:sz w:val="22"/>
          <w:szCs w:val="22"/>
        </w:rPr>
      </w:pPr>
      <w:r w:rsidRPr="008234E2">
        <w:rPr>
          <w:rFonts w:ascii="Candara" w:hAnsi="Candara" w:cs="Arial"/>
          <w:bCs/>
          <w:sz w:val="22"/>
          <w:szCs w:val="22"/>
        </w:rPr>
        <w:t xml:space="preserve">Broker je dužan provjeravati ispunjavanje kriterija stručnosti i primjerenosti odnosno mora osigurati da sve fizičke osobe koje u njegovo ime i za njegov račun obavljaju poslove distribucije osiguranja ispunjavaju sljedeće uvjete: </w:t>
      </w:r>
    </w:p>
    <w:p w14:paraId="52F291AD" w14:textId="77777777" w:rsidR="00B94EEC" w:rsidRPr="008234E2" w:rsidRDefault="00B94EEC" w:rsidP="00B94EEC">
      <w:pPr>
        <w:jc w:val="both"/>
        <w:rPr>
          <w:rFonts w:ascii="Candara" w:hAnsi="Candara" w:cs="Arial"/>
          <w:bCs/>
          <w:sz w:val="22"/>
          <w:szCs w:val="22"/>
        </w:rPr>
      </w:pPr>
    </w:p>
    <w:p w14:paraId="3ECB7004" w14:textId="225B383F" w:rsidR="00B94EEC" w:rsidRPr="008234E2" w:rsidRDefault="00B94EEC" w:rsidP="00B94EEC">
      <w:pPr>
        <w:pStyle w:val="ListParagraph"/>
        <w:numPr>
          <w:ilvl w:val="0"/>
          <w:numId w:val="14"/>
        </w:numPr>
        <w:spacing w:line="240" w:lineRule="atLeast"/>
        <w:jc w:val="both"/>
        <w:rPr>
          <w:rFonts w:ascii="Candara" w:hAnsi="Candara" w:cs="Arial"/>
          <w:sz w:val="22"/>
          <w:szCs w:val="22"/>
        </w:rPr>
      </w:pPr>
      <w:r w:rsidRPr="008234E2">
        <w:rPr>
          <w:rFonts w:ascii="Candara" w:hAnsi="Candara" w:cs="Arial"/>
          <w:sz w:val="22"/>
          <w:szCs w:val="22"/>
        </w:rPr>
        <w:t>posjedovanje odgovarajućih znanja i sposobnost</w:t>
      </w:r>
      <w:r w:rsidR="00FE1531" w:rsidRPr="008234E2">
        <w:rPr>
          <w:rFonts w:ascii="Candara" w:hAnsi="Candara" w:cs="Arial"/>
          <w:sz w:val="22"/>
          <w:szCs w:val="22"/>
        </w:rPr>
        <w:t>i u cilju primjerenog obavljanja</w:t>
      </w:r>
      <w:r w:rsidRPr="008234E2">
        <w:rPr>
          <w:rFonts w:ascii="Candara" w:hAnsi="Candara" w:cs="Arial"/>
          <w:sz w:val="22"/>
          <w:szCs w:val="22"/>
        </w:rPr>
        <w:t xml:space="preserve"> poslova distribucije osiguranja uz uspostavu sustava stručnog osposobljavanja i usavršavanja u trajanju od minimalno 15 sati godišnje edukacije kao uvjet za obavljanje poslova distribucije osiguranja, </w:t>
      </w:r>
    </w:p>
    <w:p w14:paraId="1D952A6A" w14:textId="77777777" w:rsidR="00B94EEC" w:rsidRPr="008234E2" w:rsidRDefault="00B94EEC" w:rsidP="00B94EEC">
      <w:pPr>
        <w:rPr>
          <w:rFonts w:ascii="Candara" w:hAnsi="Candara" w:cs="Arial"/>
          <w:sz w:val="22"/>
          <w:szCs w:val="22"/>
        </w:rPr>
      </w:pPr>
    </w:p>
    <w:p w14:paraId="7E88D9A1" w14:textId="4E722F9D" w:rsidR="00B94EEC" w:rsidRPr="008234E2" w:rsidRDefault="00B94EEC" w:rsidP="00B94EEC">
      <w:pPr>
        <w:pStyle w:val="ListParagraph"/>
        <w:numPr>
          <w:ilvl w:val="0"/>
          <w:numId w:val="14"/>
        </w:numPr>
        <w:spacing w:line="240" w:lineRule="atLeast"/>
        <w:jc w:val="both"/>
        <w:rPr>
          <w:rFonts w:ascii="Candara" w:hAnsi="Candara" w:cs="Arial"/>
          <w:sz w:val="22"/>
          <w:szCs w:val="22"/>
        </w:rPr>
      </w:pPr>
      <w:r w:rsidRPr="008234E2">
        <w:rPr>
          <w:rFonts w:ascii="Candara" w:hAnsi="Candara" w:cs="Arial"/>
          <w:sz w:val="22"/>
          <w:szCs w:val="22"/>
        </w:rPr>
        <w:t>imaju dobar ugled, odnosno nisu pravomoćno osuđene za kaznena djela protiv imovine, kaznena djela protiv gospodarstva i kaznena djela protiv krivotvorenja osim ako je nastupila rehabilitacija</w:t>
      </w:r>
      <w:r w:rsidR="007C1626" w:rsidRPr="008234E2">
        <w:rPr>
          <w:rFonts w:ascii="Candara" w:hAnsi="Candara" w:cs="Arial"/>
          <w:sz w:val="22"/>
          <w:szCs w:val="22"/>
        </w:rPr>
        <w:t>,</w:t>
      </w:r>
      <w:r w:rsidRPr="008234E2">
        <w:rPr>
          <w:rFonts w:ascii="Candara" w:hAnsi="Candara" w:cs="Arial"/>
          <w:sz w:val="22"/>
          <w:szCs w:val="22"/>
        </w:rPr>
        <w:t xml:space="preserve"> te da nad osobom nije otvoren postupak stečaja potrošača u skladu sa zakonom koji uređuje stečaj potrošača  </w:t>
      </w:r>
    </w:p>
    <w:p w14:paraId="6311ED5F" w14:textId="77777777" w:rsidR="00572CCE" w:rsidRPr="008234E2" w:rsidRDefault="00572CCE" w:rsidP="00335967">
      <w:pPr>
        <w:ind w:left="360"/>
        <w:jc w:val="both"/>
        <w:rPr>
          <w:rFonts w:ascii="Candara" w:hAnsi="Candara" w:cs="Arial"/>
          <w:color w:val="FF0000"/>
          <w:sz w:val="22"/>
          <w:szCs w:val="22"/>
        </w:rPr>
      </w:pPr>
    </w:p>
    <w:p w14:paraId="41CC4754" w14:textId="4E2D31AA" w:rsidR="00B94EEC" w:rsidRPr="008234E2" w:rsidRDefault="00572CCE" w:rsidP="00335967">
      <w:pPr>
        <w:jc w:val="both"/>
        <w:rPr>
          <w:rFonts w:ascii="Candara" w:hAnsi="Candara" w:cs="Arial"/>
          <w:sz w:val="22"/>
          <w:szCs w:val="22"/>
        </w:rPr>
      </w:pPr>
      <w:r w:rsidRPr="008234E2">
        <w:rPr>
          <w:rFonts w:ascii="Candara" w:hAnsi="Candara" w:cs="Arial"/>
          <w:sz w:val="22"/>
          <w:szCs w:val="22"/>
        </w:rPr>
        <w:t>Broker se obvezuje bez odgode obavijestiti Osiguratelja o prestanku ispunjenja uvjeta stručnosti i primjerenosti svake pojedine fizičke osobe koja u njegovo ime i za njegov račun obavlja poslove distribucije osiguranja.</w:t>
      </w:r>
    </w:p>
    <w:p w14:paraId="36D73461" w14:textId="77777777" w:rsidR="00610EA0" w:rsidRPr="008234E2" w:rsidRDefault="00610EA0" w:rsidP="00335967">
      <w:pPr>
        <w:jc w:val="both"/>
        <w:rPr>
          <w:rFonts w:ascii="Candara" w:hAnsi="Candara" w:cs="Arial"/>
          <w:sz w:val="22"/>
          <w:szCs w:val="22"/>
        </w:rPr>
      </w:pPr>
    </w:p>
    <w:p w14:paraId="2C45898D" w14:textId="77777777" w:rsidR="00B94EEC" w:rsidRPr="008234E2" w:rsidRDefault="00B94EEC">
      <w:pPr>
        <w:jc w:val="both"/>
        <w:rPr>
          <w:rFonts w:ascii="Candara" w:hAnsi="Candara" w:cs="Arial"/>
          <w:sz w:val="22"/>
          <w:szCs w:val="22"/>
        </w:rPr>
      </w:pPr>
    </w:p>
    <w:p w14:paraId="50616341" w14:textId="326F22C1" w:rsidR="001F0B37" w:rsidRPr="008234E2" w:rsidRDefault="00635339" w:rsidP="00335967">
      <w:pPr>
        <w:pStyle w:val="Heading6"/>
        <w:rPr>
          <w:rFonts w:ascii="Candara" w:hAnsi="Candara"/>
          <w:szCs w:val="22"/>
        </w:rPr>
      </w:pPr>
      <w:r w:rsidRPr="008234E2">
        <w:rPr>
          <w:rFonts w:ascii="Candara" w:hAnsi="Candara"/>
          <w:szCs w:val="22"/>
        </w:rPr>
        <w:t xml:space="preserve">Obveze </w:t>
      </w:r>
      <w:r w:rsidR="00E379D2" w:rsidRPr="008234E2">
        <w:rPr>
          <w:rFonts w:ascii="Candara" w:hAnsi="Candara"/>
          <w:szCs w:val="22"/>
        </w:rPr>
        <w:t>Broker</w:t>
      </w:r>
      <w:r w:rsidRPr="008234E2">
        <w:rPr>
          <w:rFonts w:ascii="Candara" w:hAnsi="Candara"/>
          <w:szCs w:val="22"/>
        </w:rPr>
        <w:t>a</w:t>
      </w:r>
    </w:p>
    <w:p w14:paraId="43298563" w14:textId="6C950F04"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B94EEC" w:rsidRPr="008234E2">
        <w:rPr>
          <w:rFonts w:ascii="Candara" w:hAnsi="Candara" w:cs="Arial"/>
          <w:b/>
          <w:sz w:val="22"/>
          <w:szCs w:val="22"/>
        </w:rPr>
        <w:t>3</w:t>
      </w:r>
      <w:r w:rsidRPr="008234E2">
        <w:rPr>
          <w:rFonts w:ascii="Candara" w:hAnsi="Candara" w:cs="Arial"/>
          <w:b/>
          <w:sz w:val="22"/>
          <w:szCs w:val="22"/>
        </w:rPr>
        <w:t>.</w:t>
      </w:r>
    </w:p>
    <w:p w14:paraId="2AEF1077" w14:textId="5E899EBD" w:rsidR="00DA46DD" w:rsidRPr="008234E2" w:rsidRDefault="00DA46DD" w:rsidP="00335967">
      <w:pPr>
        <w:pStyle w:val="BodyText"/>
        <w:rPr>
          <w:rFonts w:ascii="Candara" w:hAnsi="Candara" w:cs="Arial"/>
          <w:sz w:val="22"/>
          <w:szCs w:val="22"/>
        </w:rPr>
      </w:pPr>
      <w:r w:rsidRPr="008234E2">
        <w:rPr>
          <w:rFonts w:ascii="Candara" w:hAnsi="Candara" w:cs="Arial"/>
          <w:sz w:val="22"/>
          <w:szCs w:val="22"/>
        </w:rPr>
        <w:t>Obvez</w:t>
      </w:r>
      <w:r w:rsidR="00FC5EA8" w:rsidRPr="008234E2">
        <w:rPr>
          <w:rFonts w:ascii="Candara" w:hAnsi="Candara" w:cs="Arial"/>
          <w:sz w:val="22"/>
          <w:szCs w:val="22"/>
        </w:rPr>
        <w:t>e</w:t>
      </w:r>
      <w:r w:rsidRPr="008234E2">
        <w:rPr>
          <w:rFonts w:ascii="Candara" w:hAnsi="Candara" w:cs="Arial"/>
          <w:sz w:val="22"/>
          <w:szCs w:val="22"/>
        </w:rPr>
        <w:t xml:space="preserve"> Brokera prilikom obavljanja poslova distribucije osiguranja:</w:t>
      </w:r>
    </w:p>
    <w:p w14:paraId="3057757B" w14:textId="0D58306D" w:rsidR="00DA46DD" w:rsidRPr="008234E2" w:rsidRDefault="00DA46DD"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 xml:space="preserve">vođenje </w:t>
      </w:r>
      <w:r w:rsidR="000A390B" w:rsidRPr="008234E2">
        <w:rPr>
          <w:rFonts w:ascii="Candara" w:hAnsi="Candara" w:cs="Arial"/>
          <w:sz w:val="22"/>
          <w:szCs w:val="22"/>
          <w:lang w:eastAsia="en-US"/>
        </w:rPr>
        <w:t>popisa naloga, punomoći ili drugih dokumenata na temelju kojeg je ovlašten obavljati poslove distribucije osiguranja za ugovaratelja osiguranja</w:t>
      </w:r>
      <w:r w:rsidR="00622236">
        <w:rPr>
          <w:rFonts w:ascii="Candara" w:hAnsi="Candara" w:cs="Arial"/>
          <w:sz w:val="22"/>
          <w:szCs w:val="22"/>
          <w:lang w:eastAsia="en-US"/>
        </w:rPr>
        <w:t>;</w:t>
      </w:r>
    </w:p>
    <w:p w14:paraId="2642B7C4" w14:textId="0B4678B4" w:rsidR="00B94EEC" w:rsidRPr="008234E2" w:rsidRDefault="00B44CE5" w:rsidP="00B94EEC">
      <w:pPr>
        <w:pStyle w:val="BodyText"/>
        <w:numPr>
          <w:ilvl w:val="0"/>
          <w:numId w:val="12"/>
        </w:numPr>
        <w:rPr>
          <w:rFonts w:ascii="Candara" w:hAnsi="Candara" w:cs="Arial"/>
          <w:sz w:val="22"/>
          <w:szCs w:val="22"/>
        </w:rPr>
      </w:pPr>
      <w:r w:rsidRPr="008234E2">
        <w:rPr>
          <w:rFonts w:ascii="Candara" w:hAnsi="Candara" w:cs="Arial"/>
          <w:sz w:val="22"/>
          <w:szCs w:val="22"/>
        </w:rPr>
        <w:t>obavljati poslove distribucije osiguranja radi sklapanja ugovora o osiguranju u skladu sa zahtjevom ugovaratelja osiguranja obzirom na osigurateljno pokriće kako bi utvrdio zahtjeve i potrebe stranke te pripadnost ciljanom tržištu</w:t>
      </w:r>
      <w:r w:rsidR="00622236">
        <w:rPr>
          <w:rFonts w:ascii="Candara" w:hAnsi="Candara" w:cs="Arial"/>
          <w:sz w:val="22"/>
          <w:szCs w:val="22"/>
        </w:rPr>
        <w:t>;</w:t>
      </w:r>
    </w:p>
    <w:p w14:paraId="6890AA00" w14:textId="29914039" w:rsidR="00572CCE" w:rsidRPr="008234E2" w:rsidRDefault="00572CCE" w:rsidP="00572CCE">
      <w:pPr>
        <w:pStyle w:val="BodyText"/>
        <w:numPr>
          <w:ilvl w:val="0"/>
          <w:numId w:val="12"/>
        </w:numPr>
        <w:rPr>
          <w:rFonts w:ascii="Candara" w:hAnsi="Candara" w:cs="Arial"/>
          <w:sz w:val="22"/>
          <w:szCs w:val="22"/>
        </w:rPr>
      </w:pPr>
      <w:r w:rsidRPr="008234E2">
        <w:rPr>
          <w:rFonts w:ascii="Candara" w:hAnsi="Candara" w:cs="Arial"/>
          <w:sz w:val="22"/>
          <w:szCs w:val="22"/>
        </w:rPr>
        <w:t>prije sklapanja ugovora o osiguranju pružiti objektivne info</w:t>
      </w:r>
      <w:r w:rsidR="00F5543A" w:rsidRPr="008234E2">
        <w:rPr>
          <w:rFonts w:ascii="Candara" w:hAnsi="Candara" w:cs="Arial"/>
          <w:sz w:val="22"/>
          <w:szCs w:val="22"/>
        </w:rPr>
        <w:t>r</w:t>
      </w:r>
      <w:r w:rsidRPr="008234E2">
        <w:rPr>
          <w:rFonts w:ascii="Candara" w:hAnsi="Candara" w:cs="Arial"/>
          <w:sz w:val="22"/>
          <w:szCs w:val="22"/>
        </w:rPr>
        <w:t>macije o proizvodu osiguranja u razumljivom obliku kako bi ugovaratelju osiguranja bilo omogućeno donošenje informirane odluke</w:t>
      </w:r>
      <w:r w:rsidR="00622236">
        <w:rPr>
          <w:rFonts w:ascii="Candara" w:hAnsi="Candara" w:cs="Arial"/>
          <w:sz w:val="22"/>
          <w:szCs w:val="22"/>
        </w:rPr>
        <w:t>;</w:t>
      </w:r>
    </w:p>
    <w:p w14:paraId="16B79B2A" w14:textId="3B4FDFF5" w:rsidR="00DA46DD" w:rsidRPr="008234E2" w:rsidRDefault="00DA46DD"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obavijest Osiguratelju o traženju ponude za sklapanje ugovora o osiguranju</w:t>
      </w:r>
      <w:r w:rsidR="00622236">
        <w:rPr>
          <w:rFonts w:ascii="Candara" w:hAnsi="Candara" w:cs="Arial"/>
          <w:sz w:val="22"/>
          <w:szCs w:val="22"/>
          <w:lang w:eastAsia="en-US"/>
        </w:rPr>
        <w:t>;</w:t>
      </w:r>
    </w:p>
    <w:p w14:paraId="1CC85CA6" w14:textId="44599257" w:rsidR="00DA46DD" w:rsidRPr="008234E2" w:rsidRDefault="00DA46DD"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analiza rizika</w:t>
      </w:r>
      <w:r w:rsidR="00622236">
        <w:rPr>
          <w:rFonts w:ascii="Candara" w:hAnsi="Candara" w:cs="Arial"/>
          <w:sz w:val="22"/>
          <w:szCs w:val="22"/>
          <w:lang w:eastAsia="en-US"/>
        </w:rPr>
        <w:t>;</w:t>
      </w:r>
    </w:p>
    <w:p w14:paraId="347DB1BA" w14:textId="10DF3452" w:rsidR="004E0F06" w:rsidRPr="008234E2" w:rsidRDefault="004E0F06"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uručenje police osiguranja ugovaratelju osiguranja</w:t>
      </w:r>
      <w:r w:rsidR="00B44CE5" w:rsidRPr="008234E2">
        <w:rPr>
          <w:rFonts w:ascii="Candara" w:hAnsi="Candara" w:cs="Arial"/>
          <w:sz w:val="22"/>
          <w:szCs w:val="22"/>
          <w:lang w:eastAsia="en-US"/>
        </w:rPr>
        <w:t>, te druge akte koji se predaju ugovaratelju osiguranja u skladu s pozitivnim propisima, a u svezi s ugovorom o osiguranju</w:t>
      </w:r>
    </w:p>
    <w:p w14:paraId="5517F89F" w14:textId="024F975E" w:rsidR="004E0F06" w:rsidRPr="008234E2" w:rsidRDefault="004E0F06"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provjeravanje sadržaja police osiguranja</w:t>
      </w:r>
      <w:r w:rsidR="00622236">
        <w:rPr>
          <w:rFonts w:ascii="Candara" w:hAnsi="Candara" w:cs="Arial"/>
          <w:sz w:val="22"/>
          <w:szCs w:val="22"/>
          <w:lang w:eastAsia="en-US"/>
        </w:rPr>
        <w:t>;</w:t>
      </w:r>
    </w:p>
    <w:p w14:paraId="13A9D39E" w14:textId="2B8B8A55" w:rsidR="004E0F06" w:rsidRPr="008234E2" w:rsidRDefault="004E0F06" w:rsidP="00335967">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pružanje pomoći ugovaratelju osiguranja</w:t>
      </w:r>
      <w:r w:rsidR="00B44CE5" w:rsidRPr="008234E2">
        <w:rPr>
          <w:rFonts w:ascii="Candara" w:hAnsi="Candara" w:cs="Arial"/>
          <w:sz w:val="22"/>
          <w:szCs w:val="22"/>
          <w:lang w:eastAsia="en-US"/>
        </w:rPr>
        <w:t>, odnosno osiguraniku</w:t>
      </w:r>
      <w:r w:rsidRPr="008234E2">
        <w:rPr>
          <w:rFonts w:ascii="Candara" w:hAnsi="Candara" w:cs="Arial"/>
          <w:sz w:val="22"/>
          <w:szCs w:val="22"/>
          <w:lang w:eastAsia="en-US"/>
        </w:rPr>
        <w:t xml:space="preserve"> </w:t>
      </w:r>
      <w:r w:rsidR="00B44CE5" w:rsidRPr="008234E2">
        <w:rPr>
          <w:rFonts w:ascii="Candara" w:hAnsi="Candara" w:cs="Arial"/>
          <w:sz w:val="22"/>
          <w:szCs w:val="22"/>
          <w:lang w:eastAsia="en-US"/>
        </w:rPr>
        <w:t>pri izvršavanju pr</w:t>
      </w:r>
      <w:r w:rsidR="00622236">
        <w:rPr>
          <w:rFonts w:ascii="Candara" w:hAnsi="Candara" w:cs="Arial"/>
          <w:sz w:val="22"/>
          <w:szCs w:val="22"/>
          <w:lang w:eastAsia="en-US"/>
        </w:rPr>
        <w:t>a</w:t>
      </w:r>
      <w:r w:rsidR="00B44CE5" w:rsidRPr="008234E2">
        <w:rPr>
          <w:rFonts w:ascii="Candara" w:hAnsi="Candara" w:cs="Arial"/>
          <w:sz w:val="22"/>
          <w:szCs w:val="22"/>
          <w:lang w:eastAsia="en-US"/>
        </w:rPr>
        <w:t>va i obveza iz ugovora o osiguranju za vrijeme trajanja ugovora o osiguranju</w:t>
      </w:r>
      <w:r w:rsidR="00622236">
        <w:rPr>
          <w:rFonts w:ascii="Candara" w:hAnsi="Candara" w:cs="Arial"/>
          <w:sz w:val="22"/>
          <w:szCs w:val="22"/>
          <w:lang w:eastAsia="en-US"/>
        </w:rPr>
        <w:t>;</w:t>
      </w:r>
    </w:p>
    <w:p w14:paraId="330F4F62" w14:textId="2346AF5B" w:rsidR="00D109F0" w:rsidRPr="008234E2" w:rsidRDefault="002721C5" w:rsidP="00057DD1">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stalno provjeravanje ugovora o osiguranju koje je ugovaratelj osiguranja sklopio temeljem posredovanja brokera, te izrađivanje prijedloga za izmjenu ugovora o osiguranju</w:t>
      </w:r>
      <w:r w:rsidR="00CA175C" w:rsidRPr="008234E2">
        <w:rPr>
          <w:rFonts w:ascii="Candara" w:hAnsi="Candara" w:cs="Arial"/>
          <w:sz w:val="22"/>
          <w:szCs w:val="22"/>
          <w:lang w:eastAsia="en-US"/>
        </w:rPr>
        <w:t xml:space="preserve"> u cilju zaštite interesa stranke</w:t>
      </w:r>
      <w:r w:rsidR="00622236">
        <w:rPr>
          <w:rFonts w:ascii="Candara" w:hAnsi="Candara" w:cs="Arial"/>
          <w:sz w:val="22"/>
          <w:szCs w:val="22"/>
          <w:lang w:eastAsia="en-US"/>
        </w:rPr>
        <w:t>;</w:t>
      </w:r>
    </w:p>
    <w:p w14:paraId="424341FE" w14:textId="29030D9E" w:rsidR="00887213" w:rsidRPr="008234E2" w:rsidRDefault="00887213" w:rsidP="00887213">
      <w:pPr>
        <w:pStyle w:val="BodyText"/>
        <w:numPr>
          <w:ilvl w:val="0"/>
          <w:numId w:val="12"/>
        </w:numPr>
        <w:rPr>
          <w:rFonts w:ascii="Candara" w:hAnsi="Candara" w:cs="Arial"/>
          <w:sz w:val="22"/>
          <w:szCs w:val="22"/>
          <w:lang w:eastAsia="en-US"/>
        </w:rPr>
      </w:pPr>
      <w:r w:rsidRPr="008234E2">
        <w:rPr>
          <w:rFonts w:ascii="Candara" w:hAnsi="Candara" w:cs="Arial"/>
          <w:sz w:val="22"/>
          <w:szCs w:val="22"/>
          <w:lang w:eastAsia="en-US"/>
        </w:rPr>
        <w:t xml:space="preserve">obavljati poslove distribucije osiguranja </w:t>
      </w:r>
      <w:r w:rsidRPr="008234E2">
        <w:rPr>
          <w:rFonts w:ascii="Candara" w:hAnsi="Candara" w:cs="Arial"/>
          <w:sz w:val="22"/>
          <w:szCs w:val="22"/>
        </w:rPr>
        <w:t>sukladno pozitivnim propisima, uvjetima, cjenicima i uputama Osiguratelja u skladu s pravilima struke i dobivenim ovlaštenjima.</w:t>
      </w:r>
    </w:p>
    <w:p w14:paraId="752E2303" w14:textId="24A6444A" w:rsidR="00887213" w:rsidRPr="008234E2" w:rsidRDefault="00887213" w:rsidP="00887213">
      <w:pPr>
        <w:pStyle w:val="BodyText"/>
        <w:ind w:left="720"/>
        <w:rPr>
          <w:rFonts w:ascii="Candara" w:hAnsi="Candara" w:cs="Arial"/>
          <w:sz w:val="22"/>
          <w:szCs w:val="22"/>
        </w:rPr>
      </w:pPr>
    </w:p>
    <w:p w14:paraId="19969F2E" w14:textId="1E92065F" w:rsidR="00887213" w:rsidRPr="008234E2" w:rsidRDefault="00887213" w:rsidP="00887213">
      <w:pPr>
        <w:pStyle w:val="BodyText"/>
        <w:jc w:val="left"/>
        <w:rPr>
          <w:rFonts w:ascii="Candara" w:hAnsi="Candara" w:cs="Arial"/>
          <w:sz w:val="22"/>
          <w:szCs w:val="22"/>
        </w:rPr>
      </w:pPr>
    </w:p>
    <w:p w14:paraId="442CE96D" w14:textId="3DA7BF6F" w:rsidR="001F0B37" w:rsidRPr="008234E2" w:rsidRDefault="00887213" w:rsidP="00887213">
      <w:pPr>
        <w:pStyle w:val="BodyText"/>
        <w:jc w:val="left"/>
        <w:rPr>
          <w:rFonts w:ascii="Candara" w:hAnsi="Candara" w:cs="Arial"/>
          <w:b/>
          <w:sz w:val="22"/>
          <w:szCs w:val="22"/>
        </w:rPr>
      </w:pPr>
      <w:r w:rsidRPr="008234E2">
        <w:rPr>
          <w:rFonts w:ascii="Candara" w:hAnsi="Candara" w:cs="Arial"/>
          <w:b/>
          <w:sz w:val="22"/>
          <w:szCs w:val="22"/>
        </w:rPr>
        <w:lastRenderedPageBreak/>
        <w:t>Obveze Osiguratelja</w:t>
      </w:r>
    </w:p>
    <w:p w14:paraId="0A03DC15" w14:textId="7A955DC2"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B94EEC" w:rsidRPr="008234E2">
        <w:rPr>
          <w:rFonts w:ascii="Candara" w:hAnsi="Candara" w:cs="Arial"/>
          <w:b/>
          <w:sz w:val="22"/>
          <w:szCs w:val="22"/>
        </w:rPr>
        <w:t>4</w:t>
      </w:r>
      <w:r w:rsidRPr="008234E2">
        <w:rPr>
          <w:rFonts w:ascii="Candara" w:hAnsi="Candara" w:cs="Arial"/>
          <w:b/>
          <w:sz w:val="22"/>
          <w:szCs w:val="22"/>
        </w:rPr>
        <w:t>.</w:t>
      </w:r>
    </w:p>
    <w:p w14:paraId="2EEFD679" w14:textId="77777777" w:rsidR="00B94EEC" w:rsidRPr="008234E2" w:rsidRDefault="00B94EEC">
      <w:pPr>
        <w:jc w:val="both"/>
        <w:rPr>
          <w:rFonts w:ascii="Candara" w:hAnsi="Candara" w:cs="Arial"/>
          <w:sz w:val="22"/>
          <w:szCs w:val="22"/>
        </w:rPr>
      </w:pPr>
    </w:p>
    <w:p w14:paraId="42039DC6" w14:textId="34CA17D9" w:rsidR="00B94EEC" w:rsidRPr="008234E2" w:rsidRDefault="00B94EEC" w:rsidP="00B94EEC">
      <w:pPr>
        <w:pStyle w:val="BodyText"/>
        <w:rPr>
          <w:rFonts w:ascii="Candara" w:hAnsi="Candara" w:cs="Arial"/>
          <w:sz w:val="22"/>
          <w:szCs w:val="22"/>
        </w:rPr>
      </w:pPr>
      <w:r w:rsidRPr="008234E2">
        <w:rPr>
          <w:rFonts w:ascii="Candara" w:hAnsi="Candara" w:cs="Arial"/>
          <w:sz w:val="22"/>
          <w:szCs w:val="22"/>
        </w:rPr>
        <w:t>Osiguratelj se obvezuje predati Brokeru pravodobno sve odgovarajuće informacije o proizvodima osiguranja, identificiranom cilj</w:t>
      </w:r>
      <w:r w:rsidR="00572CCE" w:rsidRPr="008234E2">
        <w:rPr>
          <w:rFonts w:ascii="Candara" w:hAnsi="Candara" w:cs="Arial"/>
          <w:sz w:val="22"/>
          <w:szCs w:val="22"/>
        </w:rPr>
        <w:t>a</w:t>
      </w:r>
      <w:r w:rsidRPr="008234E2">
        <w:rPr>
          <w:rFonts w:ascii="Candara" w:hAnsi="Candara" w:cs="Arial"/>
          <w:sz w:val="22"/>
          <w:szCs w:val="22"/>
        </w:rPr>
        <w:t xml:space="preserve">nom tržištu i predloženoj strategiji distribucije, uključujući i informacije o glavnim obilježjima i karakteristikama proizvoda osiguranja, te </w:t>
      </w:r>
      <w:r w:rsidR="008234E2">
        <w:rPr>
          <w:rFonts w:ascii="Candara" w:hAnsi="Candara" w:cs="Arial"/>
          <w:sz w:val="22"/>
          <w:szCs w:val="22"/>
        </w:rPr>
        <w:t xml:space="preserve">ako </w:t>
      </w:r>
      <w:r w:rsidRPr="008234E2">
        <w:rPr>
          <w:rFonts w:ascii="Candara" w:hAnsi="Candara" w:cs="Arial"/>
          <w:sz w:val="22"/>
          <w:szCs w:val="22"/>
        </w:rPr>
        <w:t>je primjenjivo informacije o rizicima i troškovima povezanim uz proizvod osiguranja te o svim okolnostima u kojima bi moglo doći do sukoba interesa na štetu potrošača, sadržane u sljedećim dokumentima</w:t>
      </w:r>
      <w:r w:rsidR="008234E2">
        <w:rPr>
          <w:rFonts w:ascii="Candara" w:hAnsi="Candara" w:cs="Arial"/>
          <w:sz w:val="22"/>
          <w:szCs w:val="22"/>
        </w:rPr>
        <w:t>:</w:t>
      </w:r>
      <w:r w:rsidRPr="008234E2">
        <w:rPr>
          <w:rFonts w:ascii="Candara" w:hAnsi="Candara" w:cs="Arial"/>
          <w:sz w:val="22"/>
          <w:szCs w:val="22"/>
        </w:rPr>
        <w:t xml:space="preserve"> </w:t>
      </w:r>
    </w:p>
    <w:p w14:paraId="1FC88927" w14:textId="77777777" w:rsidR="00B94EEC" w:rsidRPr="008234E2" w:rsidRDefault="00B94EEC" w:rsidP="00B94EEC">
      <w:pPr>
        <w:pStyle w:val="BodyText"/>
        <w:rPr>
          <w:rFonts w:ascii="Candara" w:hAnsi="Candara" w:cs="Arial"/>
          <w:sz w:val="22"/>
          <w:szCs w:val="22"/>
        </w:rPr>
      </w:pPr>
    </w:p>
    <w:p w14:paraId="6B4256EF" w14:textId="4801B387" w:rsidR="00B94EEC" w:rsidRPr="008234E2" w:rsidRDefault="00B94EEC" w:rsidP="00B94EEC">
      <w:pPr>
        <w:pStyle w:val="BodyText"/>
        <w:numPr>
          <w:ilvl w:val="0"/>
          <w:numId w:val="3"/>
        </w:numPr>
        <w:rPr>
          <w:rFonts w:ascii="Candara" w:hAnsi="Candara" w:cs="Arial"/>
          <w:sz w:val="22"/>
          <w:szCs w:val="22"/>
        </w:rPr>
      </w:pPr>
      <w:r w:rsidRPr="008234E2">
        <w:rPr>
          <w:rFonts w:ascii="Candara" w:hAnsi="Candara" w:cs="Arial"/>
          <w:sz w:val="22"/>
          <w:szCs w:val="22"/>
        </w:rPr>
        <w:t>dokument s informacijama o proizvodu osiguranja</w:t>
      </w:r>
      <w:r w:rsidR="008234E2">
        <w:rPr>
          <w:rFonts w:ascii="Candara" w:hAnsi="Candara" w:cs="Arial"/>
          <w:sz w:val="22"/>
          <w:szCs w:val="22"/>
        </w:rPr>
        <w:t>;</w:t>
      </w:r>
    </w:p>
    <w:p w14:paraId="6B0E10BF" w14:textId="360965E3" w:rsidR="00B94EEC" w:rsidRPr="008234E2" w:rsidRDefault="00B94EEC" w:rsidP="00B94EEC">
      <w:pPr>
        <w:pStyle w:val="BodyText"/>
        <w:numPr>
          <w:ilvl w:val="0"/>
          <w:numId w:val="3"/>
        </w:numPr>
        <w:rPr>
          <w:rFonts w:ascii="Candara" w:hAnsi="Candara" w:cs="Arial"/>
          <w:sz w:val="22"/>
          <w:szCs w:val="22"/>
        </w:rPr>
      </w:pPr>
      <w:r w:rsidRPr="008234E2">
        <w:rPr>
          <w:rFonts w:ascii="Candara" w:hAnsi="Candara" w:cs="Arial"/>
          <w:sz w:val="22"/>
          <w:szCs w:val="22"/>
        </w:rPr>
        <w:t>informacije ugovaratelju osiguranja</w:t>
      </w:r>
      <w:r w:rsidR="008234E2">
        <w:rPr>
          <w:rFonts w:ascii="Candara" w:hAnsi="Candara" w:cs="Arial"/>
          <w:sz w:val="22"/>
          <w:szCs w:val="22"/>
        </w:rPr>
        <w:t>;</w:t>
      </w:r>
    </w:p>
    <w:p w14:paraId="15A56E65" w14:textId="21968B56" w:rsidR="00B94EEC" w:rsidRPr="008234E2" w:rsidRDefault="00B94EEC" w:rsidP="00B94EEC">
      <w:pPr>
        <w:pStyle w:val="BodyText"/>
        <w:numPr>
          <w:ilvl w:val="0"/>
          <w:numId w:val="3"/>
        </w:numPr>
        <w:rPr>
          <w:rFonts w:ascii="Candara" w:hAnsi="Candara" w:cs="Arial"/>
          <w:sz w:val="22"/>
          <w:szCs w:val="22"/>
        </w:rPr>
      </w:pPr>
      <w:r w:rsidRPr="008234E2">
        <w:rPr>
          <w:rFonts w:ascii="Candara" w:hAnsi="Candara" w:cs="Arial"/>
          <w:sz w:val="22"/>
          <w:szCs w:val="22"/>
        </w:rPr>
        <w:t>informacije o obradi osobnih podataka</w:t>
      </w:r>
      <w:r w:rsidR="008234E2">
        <w:rPr>
          <w:rFonts w:ascii="Candara" w:hAnsi="Candara" w:cs="Arial"/>
          <w:sz w:val="22"/>
          <w:szCs w:val="22"/>
        </w:rPr>
        <w:t>;</w:t>
      </w:r>
      <w:r w:rsidRPr="008234E2">
        <w:rPr>
          <w:rFonts w:ascii="Candara" w:hAnsi="Candara" w:cs="Arial"/>
          <w:sz w:val="22"/>
          <w:szCs w:val="22"/>
        </w:rPr>
        <w:t xml:space="preserve"> </w:t>
      </w:r>
    </w:p>
    <w:p w14:paraId="0688C7AD" w14:textId="276C1BDD" w:rsidR="00B94EEC" w:rsidRPr="008234E2" w:rsidRDefault="00B94EEC" w:rsidP="00B94EEC">
      <w:pPr>
        <w:pStyle w:val="BodyText"/>
        <w:numPr>
          <w:ilvl w:val="0"/>
          <w:numId w:val="3"/>
        </w:numPr>
        <w:rPr>
          <w:rFonts w:ascii="Candara" w:hAnsi="Candara" w:cs="Arial"/>
          <w:sz w:val="22"/>
          <w:szCs w:val="22"/>
        </w:rPr>
      </w:pPr>
      <w:r w:rsidRPr="008234E2">
        <w:rPr>
          <w:rFonts w:ascii="Candara" w:hAnsi="Candara" w:cs="Arial"/>
          <w:sz w:val="22"/>
          <w:szCs w:val="22"/>
        </w:rPr>
        <w:t>uvjete osiguranja, cjenike te druge upute za rad, kao i sve upute i obavijesti vezane uz njihove izmjene</w:t>
      </w:r>
      <w:r w:rsidR="008234E2">
        <w:rPr>
          <w:rFonts w:ascii="Candara" w:hAnsi="Candara" w:cs="Arial"/>
          <w:sz w:val="22"/>
          <w:szCs w:val="22"/>
        </w:rPr>
        <w:t>;</w:t>
      </w:r>
    </w:p>
    <w:p w14:paraId="4860E70D" w14:textId="77777777" w:rsidR="00B94EEC" w:rsidRPr="008234E2" w:rsidRDefault="00B94EEC" w:rsidP="00B94EEC">
      <w:pPr>
        <w:pStyle w:val="BodyText"/>
        <w:numPr>
          <w:ilvl w:val="0"/>
          <w:numId w:val="3"/>
        </w:numPr>
        <w:rPr>
          <w:rFonts w:ascii="Candara" w:hAnsi="Candara" w:cs="Arial"/>
          <w:sz w:val="22"/>
          <w:szCs w:val="22"/>
        </w:rPr>
      </w:pPr>
      <w:r w:rsidRPr="008234E2">
        <w:rPr>
          <w:rFonts w:ascii="Candara" w:hAnsi="Candara" w:cs="Arial"/>
          <w:sz w:val="22"/>
          <w:szCs w:val="22"/>
        </w:rPr>
        <w:t>potrebne tiskanice ponuda za sklapanje ugovora o osiguranju te druge neophodne tiskanice kao što su npr. obrasci za prijave šteta, ponude, police i sl.</w:t>
      </w:r>
    </w:p>
    <w:p w14:paraId="488CC832" w14:textId="77777777" w:rsidR="00B94EEC" w:rsidRPr="008234E2" w:rsidRDefault="00B94EEC" w:rsidP="00B94EEC">
      <w:pPr>
        <w:pStyle w:val="BodyText"/>
        <w:rPr>
          <w:rFonts w:ascii="Candara" w:hAnsi="Candara" w:cs="Arial"/>
          <w:sz w:val="22"/>
          <w:szCs w:val="22"/>
        </w:rPr>
      </w:pPr>
    </w:p>
    <w:p w14:paraId="5BE90446" w14:textId="68112051" w:rsidR="00B94EEC" w:rsidRPr="008234E2" w:rsidRDefault="00B94EEC" w:rsidP="00B94EEC">
      <w:pPr>
        <w:pStyle w:val="BodyText"/>
        <w:rPr>
          <w:rFonts w:ascii="Candara" w:hAnsi="Candara" w:cs="Arial"/>
          <w:sz w:val="22"/>
          <w:szCs w:val="22"/>
        </w:rPr>
      </w:pPr>
      <w:r w:rsidRPr="008234E2">
        <w:rPr>
          <w:rFonts w:ascii="Candara" w:hAnsi="Candara" w:cs="Arial"/>
          <w:sz w:val="22"/>
          <w:szCs w:val="22"/>
        </w:rPr>
        <w:t xml:space="preserve">Cjelokupni materijal iz ovoga članka vlasništvo je Osiguratelja i Broker ga je dužan odmah, na zahtjev Osiguratelja vratiti kao i u slučaju prestanka ovog </w:t>
      </w:r>
      <w:r w:rsidR="005205AB">
        <w:rPr>
          <w:rFonts w:ascii="Candara" w:hAnsi="Candara" w:cs="Arial"/>
          <w:sz w:val="22"/>
          <w:szCs w:val="22"/>
        </w:rPr>
        <w:t>U</w:t>
      </w:r>
      <w:r w:rsidRPr="008234E2">
        <w:rPr>
          <w:rFonts w:ascii="Candara" w:hAnsi="Candara" w:cs="Arial"/>
          <w:sz w:val="22"/>
          <w:szCs w:val="22"/>
        </w:rPr>
        <w:t>govora.</w:t>
      </w:r>
    </w:p>
    <w:p w14:paraId="45015A81" w14:textId="77777777" w:rsidR="001331FA" w:rsidRPr="008234E2" w:rsidRDefault="001331FA">
      <w:pPr>
        <w:jc w:val="both"/>
        <w:rPr>
          <w:rFonts w:ascii="Candara" w:hAnsi="Candara" w:cs="Arial"/>
          <w:sz w:val="22"/>
          <w:szCs w:val="22"/>
        </w:rPr>
      </w:pPr>
    </w:p>
    <w:p w14:paraId="0183D4E5" w14:textId="4212D179"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B94EEC" w:rsidRPr="008234E2">
        <w:rPr>
          <w:rFonts w:ascii="Candara" w:hAnsi="Candara" w:cs="Arial"/>
          <w:b/>
          <w:sz w:val="22"/>
          <w:szCs w:val="22"/>
        </w:rPr>
        <w:t>5</w:t>
      </w:r>
      <w:r w:rsidRPr="008234E2">
        <w:rPr>
          <w:rFonts w:ascii="Candara" w:hAnsi="Candara" w:cs="Arial"/>
          <w:b/>
          <w:sz w:val="22"/>
          <w:szCs w:val="22"/>
        </w:rPr>
        <w:t>.</w:t>
      </w:r>
    </w:p>
    <w:p w14:paraId="398B018D" w14:textId="67AB4560" w:rsidR="00635339" w:rsidRPr="008234E2" w:rsidRDefault="00635339">
      <w:pPr>
        <w:jc w:val="both"/>
        <w:rPr>
          <w:rFonts w:ascii="Candara" w:hAnsi="Candara" w:cs="Arial"/>
          <w:sz w:val="22"/>
          <w:szCs w:val="22"/>
        </w:rPr>
      </w:pPr>
      <w:r w:rsidRPr="008234E2">
        <w:rPr>
          <w:rFonts w:ascii="Candara" w:hAnsi="Candara" w:cs="Arial"/>
          <w:sz w:val="22"/>
          <w:szCs w:val="22"/>
        </w:rPr>
        <w:t xml:space="preserve">Za </w:t>
      </w:r>
      <w:r w:rsidR="007C7514" w:rsidRPr="008234E2">
        <w:rPr>
          <w:rFonts w:ascii="Candara" w:hAnsi="Candara" w:cs="Arial"/>
          <w:sz w:val="22"/>
          <w:szCs w:val="22"/>
        </w:rPr>
        <w:t xml:space="preserve">svaki pojedini sklopljeni ugovor o osiguranju </w:t>
      </w:r>
      <w:r w:rsidRPr="008234E2">
        <w:rPr>
          <w:rFonts w:ascii="Candara" w:hAnsi="Candara" w:cs="Arial"/>
          <w:sz w:val="22"/>
          <w:szCs w:val="22"/>
        </w:rPr>
        <w:t xml:space="preserve">Osiguratelj se obvezuje </w:t>
      </w:r>
      <w:r w:rsidR="00E379D2" w:rsidRPr="008234E2">
        <w:rPr>
          <w:rFonts w:ascii="Candara" w:hAnsi="Candara" w:cs="Arial"/>
          <w:sz w:val="22"/>
          <w:szCs w:val="22"/>
        </w:rPr>
        <w:t>Broker</w:t>
      </w:r>
      <w:r w:rsidRPr="008234E2">
        <w:rPr>
          <w:rFonts w:ascii="Candara" w:hAnsi="Candara" w:cs="Arial"/>
          <w:sz w:val="22"/>
          <w:szCs w:val="22"/>
        </w:rPr>
        <w:t>u isplatiti proviziju</w:t>
      </w:r>
      <w:r w:rsidR="00CB07E5" w:rsidRPr="008234E2">
        <w:rPr>
          <w:rFonts w:ascii="Candara" w:hAnsi="Candara" w:cs="Arial"/>
          <w:sz w:val="22"/>
          <w:szCs w:val="22"/>
        </w:rPr>
        <w:t xml:space="preserve"> </w:t>
      </w:r>
      <w:r w:rsidRPr="008234E2">
        <w:rPr>
          <w:rFonts w:ascii="Candara" w:hAnsi="Candara" w:cs="Arial"/>
          <w:sz w:val="22"/>
          <w:szCs w:val="22"/>
        </w:rPr>
        <w:t xml:space="preserve">na način utvrđen </w:t>
      </w:r>
      <w:r w:rsidR="001156B5">
        <w:rPr>
          <w:rFonts w:ascii="Candara" w:hAnsi="Candara" w:cs="Arial"/>
          <w:sz w:val="22"/>
          <w:szCs w:val="22"/>
        </w:rPr>
        <w:t xml:space="preserve">u Prilogu 1 </w:t>
      </w:r>
      <w:r w:rsidR="00661D0E">
        <w:rPr>
          <w:rFonts w:ascii="Candara" w:hAnsi="Candara" w:cs="Arial"/>
          <w:sz w:val="22"/>
          <w:szCs w:val="22"/>
        </w:rPr>
        <w:t>o</w:t>
      </w:r>
      <w:r w:rsidR="00145815">
        <w:rPr>
          <w:rFonts w:ascii="Candara" w:hAnsi="Candara" w:cs="Arial"/>
          <w:sz w:val="22"/>
          <w:szCs w:val="22"/>
        </w:rPr>
        <w:t>v</w:t>
      </w:r>
      <w:r w:rsidR="001156B5">
        <w:rPr>
          <w:rFonts w:ascii="Candara" w:hAnsi="Candara" w:cs="Arial"/>
          <w:sz w:val="22"/>
          <w:szCs w:val="22"/>
        </w:rPr>
        <w:t>og</w:t>
      </w:r>
      <w:r w:rsidR="00145815">
        <w:rPr>
          <w:rFonts w:ascii="Candara" w:hAnsi="Candara" w:cs="Arial"/>
          <w:sz w:val="22"/>
          <w:szCs w:val="22"/>
        </w:rPr>
        <w:t xml:space="preserve"> Ugovor</w:t>
      </w:r>
      <w:r w:rsidR="00740691">
        <w:rPr>
          <w:rFonts w:ascii="Candara" w:hAnsi="Candara" w:cs="Arial"/>
          <w:sz w:val="22"/>
          <w:szCs w:val="22"/>
        </w:rPr>
        <w:t>a</w:t>
      </w:r>
      <w:r w:rsidR="001840FB">
        <w:rPr>
          <w:rFonts w:ascii="Candara" w:hAnsi="Candara" w:cs="Arial"/>
          <w:sz w:val="22"/>
          <w:szCs w:val="22"/>
        </w:rPr>
        <w:t xml:space="preserve"> </w:t>
      </w:r>
      <w:r w:rsidR="00887213" w:rsidRPr="008234E2">
        <w:rPr>
          <w:rFonts w:ascii="Candara" w:hAnsi="Candara" w:cs="Arial"/>
          <w:sz w:val="22"/>
          <w:szCs w:val="22"/>
        </w:rPr>
        <w:t>koji se prilaže ovom Ugovoru i čini njegov sastavni dio.</w:t>
      </w:r>
    </w:p>
    <w:p w14:paraId="0BD859FD" w14:textId="77777777" w:rsidR="00B171F0" w:rsidRPr="008234E2" w:rsidRDefault="00B171F0">
      <w:pPr>
        <w:jc w:val="both"/>
        <w:rPr>
          <w:rFonts w:ascii="Candara" w:hAnsi="Candara" w:cs="Arial"/>
          <w:sz w:val="22"/>
          <w:szCs w:val="22"/>
        </w:rPr>
      </w:pPr>
    </w:p>
    <w:p w14:paraId="70988C84" w14:textId="41C1D74B" w:rsidR="001F0B37" w:rsidRPr="008234E2" w:rsidRDefault="00635339" w:rsidP="00335967">
      <w:pPr>
        <w:pStyle w:val="Heading6"/>
        <w:rPr>
          <w:rFonts w:ascii="Candara" w:hAnsi="Candara"/>
          <w:szCs w:val="22"/>
        </w:rPr>
      </w:pPr>
      <w:r w:rsidRPr="008234E2">
        <w:rPr>
          <w:rFonts w:ascii="Candara" w:hAnsi="Candara"/>
          <w:szCs w:val="22"/>
        </w:rPr>
        <w:t>Poslovna tajna</w:t>
      </w:r>
    </w:p>
    <w:p w14:paraId="2753AA3A" w14:textId="446D20C7"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B94EEC" w:rsidRPr="008234E2">
        <w:rPr>
          <w:rFonts w:ascii="Candara" w:hAnsi="Candara" w:cs="Arial"/>
          <w:b/>
          <w:sz w:val="22"/>
          <w:szCs w:val="22"/>
        </w:rPr>
        <w:t>6</w:t>
      </w:r>
      <w:r w:rsidRPr="008234E2">
        <w:rPr>
          <w:rFonts w:ascii="Candara" w:hAnsi="Candara" w:cs="Arial"/>
          <w:b/>
          <w:sz w:val="22"/>
          <w:szCs w:val="22"/>
        </w:rPr>
        <w:t>.</w:t>
      </w:r>
    </w:p>
    <w:p w14:paraId="4FB639BA" w14:textId="4D3B704F" w:rsidR="00635339" w:rsidRPr="008234E2" w:rsidRDefault="00E379D2">
      <w:pPr>
        <w:jc w:val="both"/>
        <w:rPr>
          <w:rFonts w:ascii="Candara" w:hAnsi="Candara" w:cs="Arial"/>
          <w:sz w:val="22"/>
          <w:szCs w:val="22"/>
        </w:rPr>
      </w:pPr>
      <w:r w:rsidRPr="008234E2">
        <w:rPr>
          <w:rFonts w:ascii="Candara" w:hAnsi="Candara" w:cs="Arial"/>
          <w:sz w:val="22"/>
          <w:szCs w:val="22"/>
        </w:rPr>
        <w:t>Broker</w:t>
      </w:r>
      <w:r w:rsidR="00635339" w:rsidRPr="008234E2">
        <w:rPr>
          <w:rFonts w:ascii="Candara" w:hAnsi="Candara" w:cs="Arial"/>
          <w:sz w:val="22"/>
          <w:szCs w:val="22"/>
        </w:rPr>
        <w:t xml:space="preserve"> se obvezuje da će dokumentaciju i podatke </w:t>
      </w:r>
      <w:r w:rsidR="008234E2">
        <w:rPr>
          <w:rFonts w:ascii="Candara" w:hAnsi="Candara" w:cs="Arial"/>
          <w:sz w:val="22"/>
          <w:szCs w:val="22"/>
        </w:rPr>
        <w:t>zaprimljene</w:t>
      </w:r>
      <w:r w:rsidR="00635339" w:rsidRPr="008234E2">
        <w:rPr>
          <w:rFonts w:ascii="Candara" w:hAnsi="Candara" w:cs="Arial"/>
          <w:sz w:val="22"/>
          <w:szCs w:val="22"/>
        </w:rPr>
        <w:t xml:space="preserve"> od Osiguratelja upotrebljavati samo u svrhu </w:t>
      </w:r>
      <w:r w:rsidR="002349A1">
        <w:rPr>
          <w:rFonts w:ascii="Candara" w:hAnsi="Candara" w:cs="Arial"/>
          <w:sz w:val="22"/>
          <w:szCs w:val="22"/>
        </w:rPr>
        <w:t xml:space="preserve">posredovanja pri </w:t>
      </w:r>
      <w:r w:rsidR="00635339" w:rsidRPr="008234E2">
        <w:rPr>
          <w:rFonts w:ascii="Candara" w:hAnsi="Candara" w:cs="Arial"/>
          <w:sz w:val="22"/>
          <w:szCs w:val="22"/>
        </w:rPr>
        <w:t>sklapanj</w:t>
      </w:r>
      <w:r w:rsidR="002F47D1">
        <w:rPr>
          <w:rFonts w:ascii="Candara" w:hAnsi="Candara" w:cs="Arial"/>
          <w:sz w:val="22"/>
          <w:szCs w:val="22"/>
        </w:rPr>
        <w:t>u</w:t>
      </w:r>
      <w:r w:rsidR="00635339" w:rsidRPr="008234E2">
        <w:rPr>
          <w:rFonts w:ascii="Candara" w:hAnsi="Candara" w:cs="Arial"/>
          <w:sz w:val="22"/>
          <w:szCs w:val="22"/>
        </w:rPr>
        <w:t xml:space="preserve"> ugovora o osiguranju s Osigurateljem.</w:t>
      </w:r>
    </w:p>
    <w:p w14:paraId="1CD1796D" w14:textId="77777777" w:rsidR="00635339" w:rsidRPr="008234E2" w:rsidRDefault="00635339">
      <w:pPr>
        <w:jc w:val="both"/>
        <w:rPr>
          <w:rFonts w:ascii="Candara" w:hAnsi="Candara" w:cs="Arial"/>
          <w:sz w:val="22"/>
          <w:szCs w:val="22"/>
        </w:rPr>
      </w:pPr>
    </w:p>
    <w:p w14:paraId="2B2C10CF" w14:textId="7C5075AA" w:rsidR="00635339" w:rsidRPr="008234E2" w:rsidRDefault="004B2EE7">
      <w:pPr>
        <w:jc w:val="both"/>
        <w:rPr>
          <w:rFonts w:ascii="Candara" w:hAnsi="Candara" w:cs="Arial"/>
          <w:sz w:val="22"/>
          <w:szCs w:val="22"/>
        </w:rPr>
      </w:pPr>
      <w:r w:rsidRPr="008234E2">
        <w:rPr>
          <w:rFonts w:ascii="Candara" w:hAnsi="Candara" w:cs="Arial"/>
          <w:sz w:val="22"/>
          <w:szCs w:val="22"/>
        </w:rPr>
        <w:t>Sve informacije o u</w:t>
      </w:r>
      <w:r w:rsidR="00635339" w:rsidRPr="008234E2">
        <w:rPr>
          <w:rFonts w:ascii="Candara" w:hAnsi="Candara" w:cs="Arial"/>
          <w:sz w:val="22"/>
          <w:szCs w:val="22"/>
        </w:rPr>
        <w:t xml:space="preserve">govarateljima osiguranja i policama osiguranja </w:t>
      </w:r>
      <w:r w:rsidR="002349A1">
        <w:rPr>
          <w:rFonts w:ascii="Candara" w:hAnsi="Candara" w:cs="Arial"/>
          <w:sz w:val="22"/>
          <w:szCs w:val="22"/>
        </w:rPr>
        <w:t>zaprimljeni</w:t>
      </w:r>
      <w:r w:rsidR="00357F17">
        <w:rPr>
          <w:rFonts w:ascii="Candara" w:hAnsi="Candara" w:cs="Arial"/>
          <w:sz w:val="22"/>
          <w:szCs w:val="22"/>
        </w:rPr>
        <w:t>m</w:t>
      </w:r>
      <w:r w:rsidR="00635339" w:rsidRPr="008234E2">
        <w:rPr>
          <w:rFonts w:ascii="Candara" w:hAnsi="Candara" w:cs="Arial"/>
          <w:sz w:val="22"/>
          <w:szCs w:val="22"/>
        </w:rPr>
        <w:t xml:space="preserve"> od Osiguratelja </w:t>
      </w:r>
      <w:r w:rsidR="00E379D2" w:rsidRPr="008234E2">
        <w:rPr>
          <w:rFonts w:ascii="Candara" w:hAnsi="Candara" w:cs="Arial"/>
          <w:sz w:val="22"/>
          <w:szCs w:val="22"/>
        </w:rPr>
        <w:t>Broker</w:t>
      </w:r>
      <w:r w:rsidR="00635339" w:rsidRPr="008234E2">
        <w:rPr>
          <w:rFonts w:ascii="Candara" w:hAnsi="Candara" w:cs="Arial"/>
          <w:sz w:val="22"/>
          <w:szCs w:val="22"/>
        </w:rPr>
        <w:t xml:space="preserve"> se obvezuje čuvati kao poslovnu tajnu, te će ih na zahtjev Osiguratelja istom predati.</w:t>
      </w:r>
    </w:p>
    <w:p w14:paraId="548D903E" w14:textId="77777777" w:rsidR="00635339" w:rsidRPr="008234E2" w:rsidRDefault="00635339">
      <w:pPr>
        <w:jc w:val="both"/>
        <w:rPr>
          <w:rFonts w:ascii="Candara" w:hAnsi="Candara" w:cs="Arial"/>
          <w:sz w:val="22"/>
          <w:szCs w:val="22"/>
        </w:rPr>
      </w:pPr>
    </w:p>
    <w:p w14:paraId="55E37975" w14:textId="51B60731" w:rsidR="00635339" w:rsidRPr="008234E2" w:rsidRDefault="00E379D2">
      <w:pPr>
        <w:jc w:val="both"/>
        <w:rPr>
          <w:rFonts w:ascii="Candara" w:hAnsi="Candara" w:cs="Arial"/>
          <w:sz w:val="22"/>
          <w:szCs w:val="22"/>
        </w:rPr>
      </w:pPr>
      <w:r w:rsidRPr="008234E2">
        <w:rPr>
          <w:rFonts w:ascii="Candara" w:hAnsi="Candara" w:cs="Arial"/>
          <w:sz w:val="22"/>
          <w:szCs w:val="22"/>
        </w:rPr>
        <w:t>Broker</w:t>
      </w:r>
      <w:r w:rsidR="00635339" w:rsidRPr="008234E2">
        <w:rPr>
          <w:rFonts w:ascii="Candara" w:hAnsi="Candara" w:cs="Arial"/>
          <w:sz w:val="22"/>
          <w:szCs w:val="22"/>
        </w:rPr>
        <w:t xml:space="preserve"> se obvezuje pridržavati svih propisa koji se odnose na obvezu čuvanja povjerljivih podataka i zaštite potrošača.</w:t>
      </w:r>
    </w:p>
    <w:p w14:paraId="1F6AB376" w14:textId="77777777" w:rsidR="00635339" w:rsidRPr="008234E2" w:rsidRDefault="00635339">
      <w:pPr>
        <w:jc w:val="both"/>
        <w:rPr>
          <w:rFonts w:ascii="Candara" w:hAnsi="Candara" w:cs="Arial"/>
          <w:sz w:val="22"/>
          <w:szCs w:val="22"/>
        </w:rPr>
      </w:pPr>
    </w:p>
    <w:p w14:paraId="5B737734" w14:textId="6FC5E0B5" w:rsidR="00635339" w:rsidRPr="008234E2" w:rsidRDefault="005A66CE">
      <w:pPr>
        <w:jc w:val="both"/>
        <w:rPr>
          <w:rFonts w:ascii="Candara" w:hAnsi="Candara" w:cs="Arial"/>
          <w:sz w:val="22"/>
          <w:szCs w:val="22"/>
        </w:rPr>
      </w:pPr>
      <w:r w:rsidRPr="008234E2">
        <w:rPr>
          <w:rFonts w:ascii="Candara" w:hAnsi="Candara" w:cs="Arial"/>
          <w:sz w:val="22"/>
          <w:szCs w:val="22"/>
        </w:rPr>
        <w:t>Obveze iz stavka 1</w:t>
      </w:r>
      <w:r w:rsidR="004B2EE7" w:rsidRPr="008234E2">
        <w:rPr>
          <w:rFonts w:ascii="Candara" w:hAnsi="Candara" w:cs="Arial"/>
          <w:sz w:val="22"/>
          <w:szCs w:val="22"/>
        </w:rPr>
        <w:t>.</w:t>
      </w:r>
      <w:r w:rsidR="00635339" w:rsidRPr="008234E2">
        <w:rPr>
          <w:rFonts w:ascii="Candara" w:hAnsi="Candara" w:cs="Arial"/>
          <w:sz w:val="22"/>
          <w:szCs w:val="22"/>
        </w:rPr>
        <w:t>, 2. i 3. ovog članka ne prestaju raskidom odnosno otkazom ovog Ugovora.</w:t>
      </w:r>
    </w:p>
    <w:p w14:paraId="77B0EEB6" w14:textId="77777777" w:rsidR="007A546D" w:rsidRPr="008234E2" w:rsidRDefault="007A546D">
      <w:pPr>
        <w:jc w:val="both"/>
        <w:rPr>
          <w:rFonts w:ascii="Candara" w:hAnsi="Candara" w:cs="Arial"/>
          <w:sz w:val="22"/>
          <w:szCs w:val="22"/>
        </w:rPr>
      </w:pPr>
    </w:p>
    <w:p w14:paraId="59C2C0BD" w14:textId="7ABCE064" w:rsidR="007A546D" w:rsidRPr="008234E2" w:rsidRDefault="007A546D" w:rsidP="007A546D">
      <w:pPr>
        <w:jc w:val="both"/>
        <w:rPr>
          <w:rFonts w:ascii="Candara" w:hAnsi="Candara" w:cs="Arial"/>
          <w:sz w:val="22"/>
          <w:szCs w:val="22"/>
        </w:rPr>
      </w:pPr>
      <w:r w:rsidRPr="008234E2">
        <w:rPr>
          <w:rFonts w:ascii="Candara" w:hAnsi="Candara" w:cs="Arial"/>
          <w:sz w:val="22"/>
          <w:szCs w:val="22"/>
        </w:rPr>
        <w:t xml:space="preserve">U slučaju sumnje predstavlja li neka informacija ili podatak </w:t>
      </w:r>
      <w:r w:rsidR="00AA4154">
        <w:rPr>
          <w:rFonts w:ascii="Candara" w:hAnsi="Candara" w:cs="Arial"/>
          <w:sz w:val="22"/>
          <w:szCs w:val="22"/>
        </w:rPr>
        <w:t>p</w:t>
      </w:r>
      <w:r w:rsidRPr="008234E2">
        <w:rPr>
          <w:rFonts w:ascii="Candara" w:hAnsi="Candara" w:cs="Arial"/>
          <w:sz w:val="22"/>
          <w:szCs w:val="22"/>
        </w:rPr>
        <w:t>oslovn</w:t>
      </w:r>
      <w:r w:rsidR="004B2EE7" w:rsidRPr="008234E2">
        <w:rPr>
          <w:rFonts w:ascii="Candara" w:hAnsi="Candara" w:cs="Arial"/>
          <w:sz w:val="22"/>
          <w:szCs w:val="22"/>
        </w:rPr>
        <w:t>u tajnu ili povjerljivi podatak</w:t>
      </w:r>
      <w:r w:rsidRPr="008234E2">
        <w:rPr>
          <w:rFonts w:ascii="Candara" w:hAnsi="Candara" w:cs="Arial"/>
          <w:sz w:val="22"/>
          <w:szCs w:val="22"/>
        </w:rPr>
        <w:t xml:space="preserve"> smatrat će se da predstavlja.</w:t>
      </w:r>
    </w:p>
    <w:p w14:paraId="1A311A8D" w14:textId="77777777" w:rsidR="00964CBF" w:rsidRPr="008234E2" w:rsidRDefault="00964CBF">
      <w:pPr>
        <w:jc w:val="both"/>
        <w:rPr>
          <w:rFonts w:ascii="Candara" w:hAnsi="Candara" w:cs="Arial"/>
          <w:sz w:val="22"/>
          <w:szCs w:val="22"/>
        </w:rPr>
      </w:pPr>
    </w:p>
    <w:p w14:paraId="68D448F2" w14:textId="4F3EB67F"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726CF9" w:rsidRPr="008234E2">
        <w:rPr>
          <w:rFonts w:ascii="Candara" w:hAnsi="Candara" w:cs="Arial"/>
          <w:b/>
          <w:sz w:val="22"/>
          <w:szCs w:val="22"/>
        </w:rPr>
        <w:t>7</w:t>
      </w:r>
      <w:r w:rsidRPr="008234E2">
        <w:rPr>
          <w:rFonts w:ascii="Candara" w:hAnsi="Candara" w:cs="Arial"/>
          <w:b/>
          <w:sz w:val="22"/>
          <w:szCs w:val="22"/>
        </w:rPr>
        <w:t>.</w:t>
      </w:r>
    </w:p>
    <w:p w14:paraId="32FF4ED2" w14:textId="3AF9477A" w:rsidR="00635339" w:rsidRPr="008234E2" w:rsidRDefault="00635339">
      <w:pPr>
        <w:jc w:val="both"/>
        <w:rPr>
          <w:rFonts w:ascii="Candara" w:hAnsi="Candara" w:cs="Arial"/>
          <w:sz w:val="22"/>
          <w:szCs w:val="22"/>
        </w:rPr>
      </w:pPr>
      <w:r w:rsidRPr="008234E2">
        <w:rPr>
          <w:rFonts w:ascii="Candara" w:hAnsi="Candara" w:cs="Arial"/>
          <w:sz w:val="22"/>
          <w:szCs w:val="22"/>
        </w:rPr>
        <w:t xml:space="preserve">Sve podatke </w:t>
      </w:r>
      <w:r w:rsidR="002349A1">
        <w:rPr>
          <w:rFonts w:ascii="Candara" w:hAnsi="Candara" w:cs="Arial"/>
          <w:sz w:val="22"/>
          <w:szCs w:val="22"/>
        </w:rPr>
        <w:t>zaprimljene</w:t>
      </w:r>
      <w:r w:rsidRPr="008234E2">
        <w:rPr>
          <w:rFonts w:ascii="Candara" w:hAnsi="Candara" w:cs="Arial"/>
          <w:sz w:val="22"/>
          <w:szCs w:val="22"/>
        </w:rPr>
        <w:t xml:space="preserve"> od </w:t>
      </w:r>
      <w:r w:rsidR="00E379D2" w:rsidRPr="008234E2">
        <w:rPr>
          <w:rFonts w:ascii="Candara" w:hAnsi="Candara" w:cs="Arial"/>
          <w:sz w:val="22"/>
          <w:szCs w:val="22"/>
        </w:rPr>
        <w:t>Broker</w:t>
      </w:r>
      <w:r w:rsidRPr="008234E2">
        <w:rPr>
          <w:rFonts w:ascii="Candara" w:hAnsi="Candara" w:cs="Arial"/>
          <w:sz w:val="22"/>
          <w:szCs w:val="22"/>
        </w:rPr>
        <w:t>a</w:t>
      </w:r>
      <w:r w:rsidR="00497113">
        <w:rPr>
          <w:rFonts w:ascii="Candara" w:hAnsi="Candara" w:cs="Arial"/>
          <w:sz w:val="22"/>
          <w:szCs w:val="22"/>
        </w:rPr>
        <w:t>,</w:t>
      </w:r>
      <w:r w:rsidRPr="008234E2">
        <w:rPr>
          <w:rFonts w:ascii="Candara" w:hAnsi="Candara" w:cs="Arial"/>
          <w:sz w:val="22"/>
          <w:szCs w:val="22"/>
        </w:rPr>
        <w:t xml:space="preserve"> Osiguratelj se obvezuje čuvati kao poslovnu tajnu, a posebno u odnosu na druge </w:t>
      </w:r>
      <w:r w:rsidR="007A442E">
        <w:rPr>
          <w:rFonts w:ascii="Candara" w:hAnsi="Candara" w:cs="Arial"/>
          <w:sz w:val="22"/>
          <w:szCs w:val="22"/>
        </w:rPr>
        <w:t>b</w:t>
      </w:r>
      <w:r w:rsidR="00E379D2" w:rsidRPr="008234E2">
        <w:rPr>
          <w:rFonts w:ascii="Candara" w:hAnsi="Candara" w:cs="Arial"/>
          <w:sz w:val="22"/>
          <w:szCs w:val="22"/>
        </w:rPr>
        <w:t>roker</w:t>
      </w:r>
      <w:r w:rsidRPr="008234E2">
        <w:rPr>
          <w:rFonts w:ascii="Candara" w:hAnsi="Candara" w:cs="Arial"/>
          <w:sz w:val="22"/>
          <w:szCs w:val="22"/>
        </w:rPr>
        <w:t>e.</w:t>
      </w:r>
    </w:p>
    <w:p w14:paraId="077F9F24" w14:textId="77777777" w:rsidR="00635339" w:rsidRPr="008234E2" w:rsidRDefault="00635339">
      <w:pPr>
        <w:jc w:val="both"/>
        <w:rPr>
          <w:rFonts w:ascii="Candara" w:hAnsi="Candara" w:cs="Arial"/>
          <w:sz w:val="22"/>
          <w:szCs w:val="22"/>
        </w:rPr>
      </w:pPr>
    </w:p>
    <w:p w14:paraId="4608DB2E" w14:textId="77777777" w:rsidR="00635339" w:rsidRPr="008234E2" w:rsidRDefault="00635339">
      <w:pPr>
        <w:jc w:val="both"/>
        <w:rPr>
          <w:rFonts w:ascii="Candara" w:hAnsi="Candara" w:cs="Arial"/>
          <w:sz w:val="22"/>
          <w:szCs w:val="22"/>
        </w:rPr>
      </w:pPr>
      <w:r w:rsidRPr="008234E2">
        <w:rPr>
          <w:rFonts w:ascii="Candara" w:hAnsi="Candara" w:cs="Arial"/>
          <w:sz w:val="22"/>
          <w:szCs w:val="22"/>
        </w:rPr>
        <w:t>Osiguratelj se obvezuje pridržavati svih propisa koji se odnose na obvezu čuvanja povjerljivih podataka i zaštite potrošača.</w:t>
      </w:r>
    </w:p>
    <w:p w14:paraId="4A72B3EA" w14:textId="77777777" w:rsidR="00635339" w:rsidRPr="008234E2" w:rsidRDefault="00635339">
      <w:pPr>
        <w:jc w:val="both"/>
        <w:rPr>
          <w:rFonts w:ascii="Candara" w:hAnsi="Candara" w:cs="Arial"/>
          <w:sz w:val="22"/>
          <w:szCs w:val="22"/>
        </w:rPr>
      </w:pPr>
    </w:p>
    <w:p w14:paraId="2D6CE45C" w14:textId="3A85DBC5" w:rsidR="00635339" w:rsidRPr="008234E2" w:rsidRDefault="00635339">
      <w:pPr>
        <w:jc w:val="both"/>
        <w:rPr>
          <w:rFonts w:ascii="Candara" w:hAnsi="Candara" w:cs="Arial"/>
          <w:sz w:val="22"/>
          <w:szCs w:val="22"/>
        </w:rPr>
      </w:pPr>
      <w:r w:rsidRPr="008234E2">
        <w:rPr>
          <w:rFonts w:ascii="Candara" w:hAnsi="Candara" w:cs="Arial"/>
          <w:sz w:val="22"/>
          <w:szCs w:val="22"/>
        </w:rPr>
        <w:t xml:space="preserve">Obveza iz </w:t>
      </w:r>
      <w:r w:rsidR="007A546D" w:rsidRPr="008234E2">
        <w:rPr>
          <w:rFonts w:ascii="Candara" w:hAnsi="Candara" w:cs="Arial"/>
          <w:sz w:val="22"/>
          <w:szCs w:val="22"/>
        </w:rPr>
        <w:t>stav</w:t>
      </w:r>
      <w:r w:rsidR="00280AFD">
        <w:rPr>
          <w:rFonts w:ascii="Candara" w:hAnsi="Candara" w:cs="Arial"/>
          <w:sz w:val="22"/>
          <w:szCs w:val="22"/>
        </w:rPr>
        <w:t>a</w:t>
      </w:r>
      <w:r w:rsidR="007A546D" w:rsidRPr="008234E2">
        <w:rPr>
          <w:rFonts w:ascii="Candara" w:hAnsi="Candara" w:cs="Arial"/>
          <w:sz w:val="22"/>
          <w:szCs w:val="22"/>
        </w:rPr>
        <w:t xml:space="preserve">ka 1. i 2. </w:t>
      </w:r>
      <w:r w:rsidRPr="008234E2">
        <w:rPr>
          <w:rFonts w:ascii="Candara" w:hAnsi="Candara" w:cs="Arial"/>
          <w:sz w:val="22"/>
          <w:szCs w:val="22"/>
        </w:rPr>
        <w:t>ne prestaje raskidom odnosno otkazom ovog Ugovora.</w:t>
      </w:r>
    </w:p>
    <w:p w14:paraId="10B20714" w14:textId="77777777" w:rsidR="008E4502" w:rsidRPr="008234E2" w:rsidRDefault="008E4502">
      <w:pPr>
        <w:jc w:val="both"/>
        <w:rPr>
          <w:rFonts w:ascii="Candara" w:hAnsi="Candara" w:cs="Arial"/>
          <w:sz w:val="22"/>
          <w:szCs w:val="22"/>
        </w:rPr>
      </w:pPr>
    </w:p>
    <w:p w14:paraId="135030F0" w14:textId="0837E392" w:rsidR="007A546D" w:rsidRPr="008234E2" w:rsidRDefault="007A546D" w:rsidP="007A546D">
      <w:pPr>
        <w:jc w:val="both"/>
        <w:rPr>
          <w:rFonts w:ascii="Candara" w:hAnsi="Candara" w:cs="Arial"/>
          <w:sz w:val="22"/>
          <w:szCs w:val="22"/>
        </w:rPr>
      </w:pPr>
      <w:r w:rsidRPr="008234E2">
        <w:rPr>
          <w:rFonts w:ascii="Candara" w:hAnsi="Candara" w:cs="Arial"/>
          <w:sz w:val="22"/>
          <w:szCs w:val="22"/>
        </w:rPr>
        <w:t>U slučaju sumnje predstavlja li neka informacija ili podatak Poslovnu</w:t>
      </w:r>
      <w:r w:rsidR="0007573A" w:rsidRPr="008234E2">
        <w:rPr>
          <w:rFonts w:ascii="Candara" w:hAnsi="Candara" w:cs="Arial"/>
          <w:sz w:val="22"/>
          <w:szCs w:val="22"/>
        </w:rPr>
        <w:t xml:space="preserve"> tajnu ili povjerljivi podatak </w:t>
      </w:r>
      <w:r w:rsidRPr="008234E2">
        <w:rPr>
          <w:rFonts w:ascii="Candara" w:hAnsi="Candara" w:cs="Arial"/>
          <w:sz w:val="22"/>
          <w:szCs w:val="22"/>
        </w:rPr>
        <w:t>smatrat će se da predstavlja.</w:t>
      </w:r>
    </w:p>
    <w:p w14:paraId="06721858" w14:textId="77777777" w:rsidR="001331FA" w:rsidRPr="008234E2" w:rsidRDefault="001331FA">
      <w:pPr>
        <w:jc w:val="both"/>
        <w:rPr>
          <w:rFonts w:ascii="Candara" w:hAnsi="Candara" w:cs="Arial"/>
          <w:sz w:val="22"/>
          <w:szCs w:val="22"/>
        </w:rPr>
      </w:pPr>
    </w:p>
    <w:p w14:paraId="271CDAA3" w14:textId="376D507B" w:rsidR="001F0B37" w:rsidRPr="008234E2" w:rsidRDefault="00635339" w:rsidP="00335967">
      <w:pPr>
        <w:pStyle w:val="Heading6"/>
        <w:rPr>
          <w:rFonts w:ascii="Candara" w:hAnsi="Candara"/>
          <w:szCs w:val="22"/>
        </w:rPr>
      </w:pPr>
      <w:r w:rsidRPr="008234E2">
        <w:rPr>
          <w:rFonts w:ascii="Candara" w:hAnsi="Candara"/>
          <w:bCs w:val="0"/>
          <w:szCs w:val="22"/>
        </w:rPr>
        <w:t>Procjena rizika</w:t>
      </w:r>
    </w:p>
    <w:p w14:paraId="18FC6520" w14:textId="77B55A3F" w:rsidR="00635339" w:rsidRPr="008234E2" w:rsidRDefault="00635339">
      <w:pPr>
        <w:jc w:val="center"/>
        <w:rPr>
          <w:rFonts w:ascii="Candara" w:hAnsi="Candara" w:cs="Arial"/>
          <w:b/>
          <w:sz w:val="22"/>
          <w:szCs w:val="22"/>
        </w:rPr>
      </w:pPr>
      <w:r w:rsidRPr="008234E2">
        <w:rPr>
          <w:rFonts w:ascii="Candara" w:hAnsi="Candara" w:cs="Arial"/>
          <w:b/>
          <w:sz w:val="22"/>
          <w:szCs w:val="22"/>
        </w:rPr>
        <w:t xml:space="preserve">Članak </w:t>
      </w:r>
      <w:r w:rsidR="00726CF9" w:rsidRPr="008234E2">
        <w:rPr>
          <w:rFonts w:ascii="Candara" w:hAnsi="Candara" w:cs="Arial"/>
          <w:b/>
          <w:sz w:val="22"/>
          <w:szCs w:val="22"/>
        </w:rPr>
        <w:t>8</w:t>
      </w:r>
      <w:r w:rsidRPr="008234E2">
        <w:rPr>
          <w:rFonts w:ascii="Candara" w:hAnsi="Candara" w:cs="Arial"/>
          <w:b/>
          <w:sz w:val="22"/>
          <w:szCs w:val="22"/>
        </w:rPr>
        <w:t>.</w:t>
      </w:r>
    </w:p>
    <w:p w14:paraId="25C04229" w14:textId="131E4991" w:rsidR="00635339" w:rsidRPr="008234E2" w:rsidRDefault="00635339">
      <w:pPr>
        <w:jc w:val="both"/>
        <w:rPr>
          <w:rFonts w:ascii="Candara" w:hAnsi="Candara" w:cs="Arial"/>
          <w:sz w:val="22"/>
          <w:szCs w:val="22"/>
        </w:rPr>
      </w:pPr>
      <w:r w:rsidRPr="008234E2">
        <w:rPr>
          <w:rFonts w:ascii="Candara" w:hAnsi="Candara" w:cs="Arial"/>
          <w:sz w:val="22"/>
          <w:szCs w:val="22"/>
        </w:rPr>
        <w:t xml:space="preserve">Informacije potrebne za procjenu rizika i sklapanje ugovora o osiguranju, </w:t>
      </w:r>
      <w:r w:rsidR="00E379D2" w:rsidRPr="008234E2">
        <w:rPr>
          <w:rFonts w:ascii="Candara" w:hAnsi="Candara" w:cs="Arial"/>
          <w:sz w:val="22"/>
          <w:szCs w:val="22"/>
        </w:rPr>
        <w:t>Broker</w:t>
      </w:r>
      <w:r w:rsidRPr="008234E2">
        <w:rPr>
          <w:rFonts w:ascii="Candara" w:hAnsi="Candara" w:cs="Arial"/>
          <w:sz w:val="22"/>
          <w:szCs w:val="22"/>
        </w:rPr>
        <w:t xml:space="preserve"> će predati Osiguratelju u </w:t>
      </w:r>
      <w:r w:rsidR="000A1F7D" w:rsidRPr="008234E2">
        <w:rPr>
          <w:rFonts w:ascii="Candara" w:hAnsi="Candara" w:cs="Arial"/>
          <w:sz w:val="22"/>
          <w:szCs w:val="22"/>
        </w:rPr>
        <w:t>pisanoj formi putem el</w:t>
      </w:r>
      <w:r w:rsidR="005A66CE" w:rsidRPr="008234E2">
        <w:rPr>
          <w:rFonts w:ascii="Candara" w:hAnsi="Candara" w:cs="Arial"/>
          <w:sz w:val="22"/>
          <w:szCs w:val="22"/>
        </w:rPr>
        <w:t>ektro</w:t>
      </w:r>
      <w:r w:rsidR="002349A1">
        <w:rPr>
          <w:rFonts w:ascii="Candara" w:hAnsi="Candara" w:cs="Arial"/>
          <w:sz w:val="22"/>
          <w:szCs w:val="22"/>
        </w:rPr>
        <w:t>ničke</w:t>
      </w:r>
      <w:r w:rsidR="005A66CE" w:rsidRPr="008234E2">
        <w:rPr>
          <w:rFonts w:ascii="Candara" w:hAnsi="Candara" w:cs="Arial"/>
          <w:sz w:val="22"/>
          <w:szCs w:val="22"/>
        </w:rPr>
        <w:t xml:space="preserve"> pošte</w:t>
      </w:r>
      <w:r w:rsidR="002349A1">
        <w:rPr>
          <w:rFonts w:ascii="Candara" w:hAnsi="Candara" w:cs="Arial"/>
          <w:sz w:val="22"/>
          <w:szCs w:val="22"/>
        </w:rPr>
        <w:t>.</w:t>
      </w:r>
    </w:p>
    <w:p w14:paraId="3B47DA4A" w14:textId="77777777" w:rsidR="009C0804" w:rsidRPr="008234E2" w:rsidRDefault="009C0804">
      <w:pPr>
        <w:jc w:val="both"/>
        <w:rPr>
          <w:rFonts w:ascii="Candara" w:hAnsi="Candara" w:cs="Arial"/>
          <w:sz w:val="22"/>
          <w:szCs w:val="22"/>
        </w:rPr>
      </w:pPr>
    </w:p>
    <w:p w14:paraId="5BB6E7F3" w14:textId="4B51F7DE" w:rsidR="00635339" w:rsidRPr="008234E2" w:rsidRDefault="00E379D2">
      <w:pPr>
        <w:jc w:val="both"/>
        <w:rPr>
          <w:rFonts w:ascii="Candara" w:hAnsi="Candara" w:cs="Arial"/>
          <w:sz w:val="22"/>
          <w:szCs w:val="22"/>
        </w:rPr>
      </w:pPr>
      <w:r w:rsidRPr="008234E2">
        <w:rPr>
          <w:rFonts w:ascii="Candara" w:hAnsi="Candara" w:cs="Arial"/>
          <w:sz w:val="22"/>
          <w:szCs w:val="22"/>
        </w:rPr>
        <w:t>Broker</w:t>
      </w:r>
      <w:r w:rsidR="00635339" w:rsidRPr="008234E2">
        <w:rPr>
          <w:rFonts w:ascii="Candara" w:hAnsi="Candara" w:cs="Arial"/>
          <w:sz w:val="22"/>
          <w:szCs w:val="22"/>
        </w:rPr>
        <w:t xml:space="preserve"> se obvezuje bez odlaganja dostaviti Osiguratelju sve zahtjeve klijenta koji su u vezi s sklapanjem ugovora o osiguranju i izdavanjem police osiguranja.</w:t>
      </w:r>
    </w:p>
    <w:p w14:paraId="12ED32F1" w14:textId="77777777" w:rsidR="00635339" w:rsidRPr="008234E2" w:rsidRDefault="00635339">
      <w:pPr>
        <w:jc w:val="both"/>
        <w:rPr>
          <w:rFonts w:ascii="Candara" w:hAnsi="Candara" w:cs="Arial"/>
          <w:sz w:val="22"/>
          <w:szCs w:val="22"/>
        </w:rPr>
      </w:pPr>
    </w:p>
    <w:p w14:paraId="0340C9DB" w14:textId="26621477" w:rsidR="00635339" w:rsidRPr="008234E2" w:rsidRDefault="00E379D2">
      <w:pPr>
        <w:jc w:val="both"/>
        <w:rPr>
          <w:rFonts w:ascii="Candara" w:hAnsi="Candara" w:cs="Arial"/>
          <w:sz w:val="22"/>
          <w:szCs w:val="22"/>
        </w:rPr>
      </w:pPr>
      <w:r w:rsidRPr="008234E2">
        <w:rPr>
          <w:rFonts w:ascii="Candara" w:hAnsi="Candara" w:cs="Arial"/>
          <w:sz w:val="22"/>
          <w:szCs w:val="22"/>
        </w:rPr>
        <w:t>Broker</w:t>
      </w:r>
      <w:r w:rsidR="00635339" w:rsidRPr="008234E2">
        <w:rPr>
          <w:rFonts w:ascii="Candara" w:hAnsi="Candara" w:cs="Arial"/>
          <w:sz w:val="22"/>
          <w:szCs w:val="22"/>
        </w:rPr>
        <w:t xml:space="preserve"> je dužan izvijestiti Osiguratelja o svim potrebnim rizicima koji su mu poznati, odnosno koji su mu morali biti poznati.</w:t>
      </w:r>
    </w:p>
    <w:p w14:paraId="55BACBFF" w14:textId="64D6C960" w:rsidR="000F2E80" w:rsidRDefault="000F2E80">
      <w:pPr>
        <w:jc w:val="both"/>
        <w:rPr>
          <w:rFonts w:ascii="Candara" w:hAnsi="Candara" w:cs="Arial"/>
          <w:sz w:val="22"/>
          <w:szCs w:val="22"/>
        </w:rPr>
      </w:pPr>
    </w:p>
    <w:p w14:paraId="1EF86203" w14:textId="39D4C36A" w:rsidR="00B610EC" w:rsidRDefault="00B610EC">
      <w:pPr>
        <w:jc w:val="both"/>
        <w:rPr>
          <w:rFonts w:ascii="Candara" w:hAnsi="Candara" w:cs="Arial"/>
          <w:sz w:val="22"/>
          <w:szCs w:val="22"/>
        </w:rPr>
      </w:pPr>
    </w:p>
    <w:p w14:paraId="3259876F" w14:textId="77777777" w:rsidR="00B610EC" w:rsidRPr="008234E2" w:rsidRDefault="00B610EC">
      <w:pPr>
        <w:jc w:val="both"/>
        <w:rPr>
          <w:rFonts w:ascii="Candara" w:hAnsi="Candara" w:cs="Arial"/>
          <w:sz w:val="22"/>
          <w:szCs w:val="22"/>
        </w:rPr>
      </w:pPr>
    </w:p>
    <w:p w14:paraId="678C9186" w14:textId="77777777" w:rsidR="00635339" w:rsidRPr="008234E2" w:rsidRDefault="00635339" w:rsidP="001F0B37">
      <w:pPr>
        <w:jc w:val="both"/>
        <w:rPr>
          <w:rFonts w:ascii="Candara" w:hAnsi="Candara" w:cs="Arial"/>
          <w:b/>
          <w:sz w:val="22"/>
          <w:szCs w:val="22"/>
        </w:rPr>
      </w:pPr>
      <w:r w:rsidRPr="008234E2">
        <w:rPr>
          <w:rFonts w:ascii="Candara" w:hAnsi="Candara" w:cs="Arial"/>
          <w:b/>
          <w:sz w:val="22"/>
          <w:szCs w:val="22"/>
        </w:rPr>
        <w:t>Dokumentacija neophodna kod sklapanja ugovora o osiguranju</w:t>
      </w:r>
    </w:p>
    <w:p w14:paraId="16B7C004" w14:textId="77777777" w:rsidR="00635339" w:rsidRPr="008234E2" w:rsidRDefault="00635339">
      <w:pPr>
        <w:jc w:val="both"/>
        <w:rPr>
          <w:rFonts w:ascii="Candara" w:hAnsi="Candara" w:cs="Arial"/>
          <w:b/>
          <w:sz w:val="22"/>
          <w:szCs w:val="22"/>
        </w:rPr>
      </w:pPr>
    </w:p>
    <w:p w14:paraId="224E0703" w14:textId="42B71CD6" w:rsidR="00635339" w:rsidRPr="008234E2" w:rsidRDefault="00635339">
      <w:pPr>
        <w:jc w:val="center"/>
        <w:rPr>
          <w:rFonts w:ascii="Candara" w:hAnsi="Candara" w:cs="Arial"/>
          <w:sz w:val="22"/>
          <w:szCs w:val="22"/>
        </w:rPr>
      </w:pPr>
      <w:r w:rsidRPr="008234E2">
        <w:rPr>
          <w:rFonts w:ascii="Candara" w:hAnsi="Candara" w:cs="Arial"/>
          <w:b/>
          <w:sz w:val="22"/>
          <w:szCs w:val="22"/>
        </w:rPr>
        <w:t xml:space="preserve">Članak </w:t>
      </w:r>
      <w:r w:rsidR="00726CF9" w:rsidRPr="008234E2">
        <w:rPr>
          <w:rFonts w:ascii="Candara" w:hAnsi="Candara" w:cs="Arial"/>
          <w:b/>
          <w:sz w:val="22"/>
          <w:szCs w:val="22"/>
        </w:rPr>
        <w:t>9</w:t>
      </w:r>
      <w:r w:rsidRPr="008234E2">
        <w:rPr>
          <w:rFonts w:ascii="Candara" w:hAnsi="Candara" w:cs="Arial"/>
          <w:b/>
          <w:sz w:val="22"/>
          <w:szCs w:val="22"/>
        </w:rPr>
        <w:t>.</w:t>
      </w:r>
    </w:p>
    <w:p w14:paraId="287FBC61" w14:textId="23A2A9A9" w:rsidR="00635339" w:rsidRPr="008234E2" w:rsidRDefault="00635339">
      <w:pPr>
        <w:jc w:val="both"/>
        <w:rPr>
          <w:rFonts w:ascii="Candara" w:hAnsi="Candara" w:cs="Arial"/>
          <w:sz w:val="22"/>
          <w:szCs w:val="22"/>
        </w:rPr>
      </w:pPr>
      <w:r w:rsidRPr="008234E2">
        <w:rPr>
          <w:rFonts w:ascii="Candara" w:hAnsi="Candara" w:cs="Arial"/>
          <w:sz w:val="22"/>
          <w:szCs w:val="22"/>
        </w:rPr>
        <w:t>Svu dokumentaciju potrebnu za procjenu rizika i izdavanje police osiguranja kao što su: zahtjev za izdavanje ponude osiguranja od strane Osiguratelja, uplatnice kojima se potvrđuje uplata</w:t>
      </w:r>
      <w:r w:rsidR="002349A1">
        <w:rPr>
          <w:rFonts w:ascii="Candara" w:hAnsi="Candara" w:cs="Arial"/>
          <w:sz w:val="22"/>
          <w:szCs w:val="22"/>
        </w:rPr>
        <w:t xml:space="preserve"> </w:t>
      </w:r>
      <w:r w:rsidRPr="008234E2">
        <w:rPr>
          <w:rFonts w:ascii="Candara" w:hAnsi="Candara" w:cs="Arial"/>
          <w:sz w:val="22"/>
          <w:szCs w:val="22"/>
        </w:rPr>
        <w:t>premije</w:t>
      </w:r>
      <w:r w:rsidR="002349A1">
        <w:rPr>
          <w:rFonts w:ascii="Candara" w:hAnsi="Candara" w:cs="Arial"/>
          <w:sz w:val="22"/>
          <w:szCs w:val="22"/>
        </w:rPr>
        <w:t xml:space="preserve"> / prvog obroka premije</w:t>
      </w:r>
      <w:r w:rsidRPr="008234E2">
        <w:rPr>
          <w:rFonts w:ascii="Candara" w:hAnsi="Candara" w:cs="Arial"/>
          <w:sz w:val="22"/>
          <w:szCs w:val="22"/>
        </w:rPr>
        <w:t xml:space="preserve">, popunjene zdravstvene i druge upitnike, popise zaposlenika, medicinsku dokumentaciju i drugu dokumentaciju </w:t>
      </w:r>
      <w:r w:rsidR="00E379D2" w:rsidRPr="008234E2">
        <w:rPr>
          <w:rFonts w:ascii="Candara" w:hAnsi="Candara" w:cs="Arial"/>
          <w:sz w:val="22"/>
          <w:szCs w:val="22"/>
        </w:rPr>
        <w:t>Broker</w:t>
      </w:r>
      <w:r w:rsidRPr="008234E2">
        <w:rPr>
          <w:rFonts w:ascii="Candara" w:hAnsi="Candara" w:cs="Arial"/>
          <w:sz w:val="22"/>
          <w:szCs w:val="22"/>
        </w:rPr>
        <w:t xml:space="preserve"> se obvezuj</w:t>
      </w:r>
      <w:r w:rsidR="00391316" w:rsidRPr="008234E2">
        <w:rPr>
          <w:rFonts w:ascii="Candara" w:hAnsi="Candara" w:cs="Arial"/>
          <w:sz w:val="22"/>
          <w:szCs w:val="22"/>
        </w:rPr>
        <w:t xml:space="preserve">e dostaviti </w:t>
      </w:r>
      <w:r w:rsidR="00391316" w:rsidRPr="00A70C84">
        <w:rPr>
          <w:rFonts w:ascii="Candara" w:hAnsi="Candara" w:cs="Arial"/>
          <w:sz w:val="22"/>
          <w:szCs w:val="22"/>
        </w:rPr>
        <w:t xml:space="preserve">Osiguratelju u primjerenom roku </w:t>
      </w:r>
      <w:r w:rsidR="00ED0803" w:rsidRPr="00A70C84">
        <w:rPr>
          <w:rFonts w:ascii="Candara" w:hAnsi="Candara" w:cs="Arial"/>
          <w:sz w:val="22"/>
          <w:szCs w:val="22"/>
        </w:rPr>
        <w:t>od kada je iste zaprimio</w:t>
      </w:r>
      <w:r w:rsidRPr="00A70C84">
        <w:rPr>
          <w:rFonts w:ascii="Candara" w:hAnsi="Candara" w:cs="Arial"/>
          <w:sz w:val="22"/>
          <w:szCs w:val="22"/>
        </w:rPr>
        <w:t xml:space="preserve"> od ugovaratelja osiguranja.</w:t>
      </w:r>
    </w:p>
    <w:p w14:paraId="476AAC3B" w14:textId="77777777" w:rsidR="001331FA" w:rsidRPr="008234E2" w:rsidRDefault="001331FA">
      <w:pPr>
        <w:jc w:val="both"/>
        <w:rPr>
          <w:rFonts w:ascii="Candara" w:hAnsi="Candara" w:cs="Arial"/>
          <w:sz w:val="22"/>
          <w:szCs w:val="22"/>
        </w:rPr>
      </w:pPr>
    </w:p>
    <w:p w14:paraId="3B640AF8"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10.</w:t>
      </w:r>
    </w:p>
    <w:p w14:paraId="0805A3D7" w14:textId="6161001A" w:rsidR="00635339" w:rsidRPr="008234E2" w:rsidRDefault="00635339">
      <w:pPr>
        <w:jc w:val="both"/>
        <w:rPr>
          <w:rFonts w:ascii="Candara" w:hAnsi="Candara" w:cs="Arial"/>
          <w:sz w:val="22"/>
          <w:szCs w:val="22"/>
        </w:rPr>
      </w:pPr>
      <w:r w:rsidRPr="008234E2">
        <w:rPr>
          <w:rFonts w:ascii="Candara" w:hAnsi="Candara" w:cs="Arial"/>
          <w:sz w:val="22"/>
          <w:szCs w:val="22"/>
        </w:rPr>
        <w:t xml:space="preserve">Osiguratelj se obvezuje jednom godišnje dostaviti </w:t>
      </w:r>
      <w:r w:rsidR="00E379D2" w:rsidRPr="008234E2">
        <w:rPr>
          <w:rFonts w:ascii="Candara" w:hAnsi="Candara" w:cs="Arial"/>
          <w:sz w:val="22"/>
          <w:szCs w:val="22"/>
        </w:rPr>
        <w:t>Broker</w:t>
      </w:r>
      <w:r w:rsidRPr="008234E2">
        <w:rPr>
          <w:rFonts w:ascii="Candara" w:hAnsi="Candara" w:cs="Arial"/>
          <w:sz w:val="22"/>
          <w:szCs w:val="22"/>
        </w:rPr>
        <w:t>u sve relevantn</w:t>
      </w:r>
      <w:r w:rsidR="005A66CE" w:rsidRPr="008234E2">
        <w:rPr>
          <w:rFonts w:ascii="Candara" w:hAnsi="Candara" w:cs="Arial"/>
          <w:sz w:val="22"/>
          <w:szCs w:val="22"/>
        </w:rPr>
        <w:t xml:space="preserve">e podatke o svojem poslovanju, </w:t>
      </w:r>
      <w:r w:rsidRPr="008234E2">
        <w:rPr>
          <w:rFonts w:ascii="Candara" w:hAnsi="Candara" w:cs="Arial"/>
          <w:sz w:val="22"/>
          <w:szCs w:val="22"/>
        </w:rPr>
        <w:t>koj</w:t>
      </w:r>
      <w:r w:rsidR="005A66CE" w:rsidRPr="008234E2">
        <w:rPr>
          <w:rFonts w:ascii="Candara" w:hAnsi="Candara" w:cs="Arial"/>
          <w:sz w:val="22"/>
          <w:szCs w:val="22"/>
        </w:rPr>
        <w:t>i</w:t>
      </w:r>
      <w:r w:rsidRPr="008234E2">
        <w:rPr>
          <w:rFonts w:ascii="Candara" w:hAnsi="Candara" w:cs="Arial"/>
          <w:sz w:val="22"/>
          <w:szCs w:val="22"/>
        </w:rPr>
        <w:t xml:space="preserve"> se inače uobičajeno objavljuju</w:t>
      </w:r>
      <w:r w:rsidR="005A66CE" w:rsidRPr="008234E2">
        <w:rPr>
          <w:rFonts w:ascii="Candara" w:hAnsi="Candara" w:cs="Arial"/>
          <w:sz w:val="22"/>
          <w:szCs w:val="22"/>
        </w:rPr>
        <w:t>,</w:t>
      </w:r>
      <w:r w:rsidRPr="008234E2">
        <w:rPr>
          <w:rFonts w:ascii="Candara" w:hAnsi="Candara" w:cs="Arial"/>
          <w:sz w:val="22"/>
          <w:szCs w:val="22"/>
        </w:rPr>
        <w:t xml:space="preserve"> te ostale podatke koji pokazuju ekonomsku sposobnost preuzimanja rizika Osiguratelja.</w:t>
      </w:r>
    </w:p>
    <w:p w14:paraId="5B6B171E" w14:textId="77777777" w:rsidR="00635339" w:rsidRPr="008234E2" w:rsidRDefault="00635339">
      <w:pPr>
        <w:pStyle w:val="Heading6"/>
        <w:rPr>
          <w:rFonts w:ascii="Candara" w:hAnsi="Candara"/>
          <w:szCs w:val="22"/>
        </w:rPr>
      </w:pPr>
    </w:p>
    <w:p w14:paraId="3662B397" w14:textId="40868246" w:rsidR="00635339" w:rsidRPr="008234E2" w:rsidRDefault="00635339">
      <w:pPr>
        <w:pStyle w:val="Heading6"/>
        <w:rPr>
          <w:rFonts w:ascii="Candara" w:hAnsi="Candara"/>
          <w:szCs w:val="22"/>
        </w:rPr>
      </w:pPr>
      <w:r w:rsidRPr="008234E2">
        <w:rPr>
          <w:rFonts w:ascii="Candara" w:hAnsi="Candara"/>
          <w:szCs w:val="22"/>
        </w:rPr>
        <w:t xml:space="preserve">Komunikacija </w:t>
      </w:r>
      <w:r w:rsidR="006C13B1" w:rsidRPr="008234E2">
        <w:rPr>
          <w:rFonts w:ascii="Candara" w:hAnsi="Candara"/>
          <w:szCs w:val="22"/>
        </w:rPr>
        <w:t>s u</w:t>
      </w:r>
      <w:r w:rsidRPr="008234E2">
        <w:rPr>
          <w:rFonts w:ascii="Candara" w:hAnsi="Candara"/>
          <w:szCs w:val="22"/>
        </w:rPr>
        <w:t>govarateljem osiguranja</w:t>
      </w:r>
    </w:p>
    <w:p w14:paraId="03906B98" w14:textId="77777777" w:rsidR="00635339" w:rsidRPr="008234E2" w:rsidRDefault="00635339">
      <w:pPr>
        <w:rPr>
          <w:rFonts w:ascii="Candara" w:hAnsi="Candara" w:cs="Arial"/>
          <w:sz w:val="22"/>
          <w:szCs w:val="22"/>
        </w:rPr>
      </w:pPr>
    </w:p>
    <w:p w14:paraId="567C617C"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11.</w:t>
      </w:r>
    </w:p>
    <w:p w14:paraId="7CB4C5E2" w14:textId="20DED038" w:rsidR="00E951BF" w:rsidRPr="008234E2" w:rsidRDefault="00E951BF" w:rsidP="00E951BF">
      <w:pPr>
        <w:pStyle w:val="BodyText"/>
        <w:rPr>
          <w:rFonts w:ascii="Candara" w:hAnsi="Candara" w:cs="Arial"/>
          <w:sz w:val="22"/>
          <w:szCs w:val="22"/>
        </w:rPr>
      </w:pPr>
      <w:r w:rsidRPr="007474DD">
        <w:rPr>
          <w:rFonts w:ascii="Candara" w:hAnsi="Candara" w:cs="Arial"/>
          <w:sz w:val="22"/>
          <w:szCs w:val="22"/>
        </w:rPr>
        <w:t>Osiguratelj</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00E379D2" w:rsidRPr="007474DD">
        <w:rPr>
          <w:rFonts w:ascii="Candara" w:hAnsi="Candara" w:cs="Arial"/>
          <w:sz w:val="22"/>
          <w:szCs w:val="22"/>
        </w:rPr>
        <w:t>Broker</w:t>
      </w:r>
      <w:r w:rsidRPr="008234E2">
        <w:rPr>
          <w:rFonts w:ascii="Candara" w:hAnsi="Candara" w:cs="Arial"/>
          <w:sz w:val="22"/>
          <w:szCs w:val="22"/>
        </w:rPr>
        <w:t xml:space="preserve"> </w:t>
      </w:r>
      <w:r w:rsidRPr="007474DD">
        <w:rPr>
          <w:rFonts w:ascii="Candara" w:hAnsi="Candara" w:cs="Arial"/>
          <w:sz w:val="22"/>
          <w:szCs w:val="22"/>
        </w:rPr>
        <w:t>su</w:t>
      </w:r>
      <w:r w:rsidRPr="008234E2">
        <w:rPr>
          <w:rFonts w:ascii="Candara" w:hAnsi="Candara" w:cs="Arial"/>
          <w:sz w:val="22"/>
          <w:szCs w:val="22"/>
        </w:rPr>
        <w:t xml:space="preserve"> </w:t>
      </w:r>
      <w:r w:rsidRPr="007474DD">
        <w:rPr>
          <w:rFonts w:ascii="Candara" w:hAnsi="Candara" w:cs="Arial"/>
          <w:sz w:val="22"/>
          <w:szCs w:val="22"/>
        </w:rPr>
        <w:t>suglasni</w:t>
      </w:r>
      <w:r w:rsidRPr="008234E2">
        <w:rPr>
          <w:rFonts w:ascii="Candara" w:hAnsi="Candara" w:cs="Arial"/>
          <w:sz w:val="22"/>
          <w:szCs w:val="22"/>
        </w:rPr>
        <w:t xml:space="preserve"> </w:t>
      </w:r>
      <w:r w:rsidRPr="007474DD">
        <w:rPr>
          <w:rFonts w:ascii="Candara" w:hAnsi="Candara" w:cs="Arial"/>
          <w:sz w:val="22"/>
          <w:szCs w:val="22"/>
        </w:rPr>
        <w:t>da</w:t>
      </w:r>
      <w:r w:rsidRPr="008234E2">
        <w:rPr>
          <w:rFonts w:ascii="Candara" w:hAnsi="Candara" w:cs="Arial"/>
          <w:sz w:val="22"/>
          <w:szCs w:val="22"/>
        </w:rPr>
        <w:t xml:space="preserve"> ć</w:t>
      </w:r>
      <w:r w:rsidRPr="007474DD">
        <w:rPr>
          <w:rFonts w:ascii="Candara" w:hAnsi="Candara" w:cs="Arial"/>
          <w:sz w:val="22"/>
          <w:szCs w:val="22"/>
        </w:rPr>
        <w:t>e</w:t>
      </w:r>
      <w:r w:rsidRPr="008234E2">
        <w:rPr>
          <w:rFonts w:ascii="Candara" w:hAnsi="Candara" w:cs="Arial"/>
          <w:sz w:val="22"/>
          <w:szCs w:val="22"/>
        </w:rPr>
        <w:t xml:space="preserve"> </w:t>
      </w:r>
      <w:r w:rsidRPr="007474DD">
        <w:rPr>
          <w:rFonts w:ascii="Candara" w:hAnsi="Candara" w:cs="Arial"/>
          <w:sz w:val="22"/>
          <w:szCs w:val="22"/>
        </w:rPr>
        <w:t>se</w:t>
      </w:r>
      <w:r w:rsidRPr="008234E2">
        <w:rPr>
          <w:rFonts w:ascii="Candara" w:hAnsi="Candara" w:cs="Arial"/>
          <w:sz w:val="22"/>
          <w:szCs w:val="22"/>
        </w:rPr>
        <w:t xml:space="preserve"> </w:t>
      </w:r>
      <w:r w:rsidRPr="007474DD">
        <w:rPr>
          <w:rFonts w:ascii="Candara" w:hAnsi="Candara" w:cs="Arial"/>
          <w:sz w:val="22"/>
          <w:szCs w:val="22"/>
        </w:rPr>
        <w:t>me</w:t>
      </w:r>
      <w:r w:rsidRPr="008234E2">
        <w:rPr>
          <w:rFonts w:ascii="Candara" w:hAnsi="Candara" w:cs="Arial"/>
          <w:sz w:val="22"/>
          <w:szCs w:val="22"/>
        </w:rPr>
        <w:t>đ</w:t>
      </w:r>
      <w:r w:rsidRPr="007474DD">
        <w:rPr>
          <w:rFonts w:ascii="Candara" w:hAnsi="Candara" w:cs="Arial"/>
          <w:sz w:val="22"/>
          <w:szCs w:val="22"/>
        </w:rPr>
        <w:t>usobno</w:t>
      </w:r>
      <w:r w:rsidRPr="008234E2">
        <w:rPr>
          <w:rFonts w:ascii="Candara" w:hAnsi="Candara" w:cs="Arial"/>
          <w:sz w:val="22"/>
          <w:szCs w:val="22"/>
        </w:rPr>
        <w:t xml:space="preserve"> </w:t>
      </w:r>
      <w:r w:rsidRPr="007474DD">
        <w:rPr>
          <w:rFonts w:ascii="Candara" w:hAnsi="Candara" w:cs="Arial"/>
          <w:sz w:val="22"/>
          <w:szCs w:val="22"/>
        </w:rPr>
        <w:t>obavje</w:t>
      </w:r>
      <w:r w:rsidRPr="008234E2">
        <w:rPr>
          <w:rFonts w:ascii="Candara" w:hAnsi="Candara" w:cs="Arial"/>
          <w:sz w:val="22"/>
          <w:szCs w:val="22"/>
        </w:rPr>
        <w:t>š</w:t>
      </w:r>
      <w:r w:rsidRPr="007474DD">
        <w:rPr>
          <w:rFonts w:ascii="Candara" w:hAnsi="Candara" w:cs="Arial"/>
          <w:sz w:val="22"/>
          <w:szCs w:val="22"/>
        </w:rPr>
        <w:t>tavati</w:t>
      </w:r>
      <w:r w:rsidRPr="008234E2">
        <w:rPr>
          <w:rFonts w:ascii="Candara" w:hAnsi="Candara" w:cs="Arial"/>
          <w:sz w:val="22"/>
          <w:szCs w:val="22"/>
        </w:rPr>
        <w:t xml:space="preserve"> </w:t>
      </w:r>
      <w:r w:rsidRPr="007474DD">
        <w:rPr>
          <w:rFonts w:ascii="Candara" w:hAnsi="Candara" w:cs="Arial"/>
          <w:sz w:val="22"/>
          <w:szCs w:val="22"/>
        </w:rPr>
        <w:t>o</w:t>
      </w:r>
      <w:r w:rsidRPr="008234E2">
        <w:rPr>
          <w:rFonts w:ascii="Candara" w:hAnsi="Candara" w:cs="Arial"/>
          <w:sz w:val="22"/>
          <w:szCs w:val="22"/>
        </w:rPr>
        <w:t xml:space="preserve"> </w:t>
      </w:r>
      <w:r w:rsidRPr="007474DD">
        <w:rPr>
          <w:rFonts w:ascii="Candara" w:hAnsi="Candara" w:cs="Arial"/>
          <w:sz w:val="22"/>
          <w:szCs w:val="22"/>
        </w:rPr>
        <w:t>svim</w:t>
      </w:r>
      <w:r w:rsidRPr="008234E2">
        <w:rPr>
          <w:rFonts w:ascii="Candara" w:hAnsi="Candara" w:cs="Arial"/>
          <w:sz w:val="22"/>
          <w:szCs w:val="22"/>
        </w:rPr>
        <w:t xml:space="preserve"> </w:t>
      </w:r>
      <w:r w:rsidRPr="007474DD">
        <w:rPr>
          <w:rFonts w:ascii="Candara" w:hAnsi="Candara" w:cs="Arial"/>
          <w:sz w:val="22"/>
          <w:szCs w:val="22"/>
        </w:rPr>
        <w:t>relevantnim</w:t>
      </w:r>
      <w:r w:rsidRPr="008234E2">
        <w:rPr>
          <w:rFonts w:ascii="Candara" w:hAnsi="Candara" w:cs="Arial"/>
          <w:sz w:val="22"/>
          <w:szCs w:val="22"/>
        </w:rPr>
        <w:t xml:space="preserve"> č</w:t>
      </w:r>
      <w:r w:rsidRPr="007474DD">
        <w:rPr>
          <w:rFonts w:ascii="Candara" w:hAnsi="Candara" w:cs="Arial"/>
          <w:sz w:val="22"/>
          <w:szCs w:val="22"/>
        </w:rPr>
        <w:t>injenicama</w:t>
      </w:r>
      <w:r w:rsidRPr="008234E2">
        <w:rPr>
          <w:rFonts w:ascii="Candara" w:hAnsi="Candara" w:cs="Arial"/>
          <w:sz w:val="22"/>
          <w:szCs w:val="22"/>
        </w:rPr>
        <w:t xml:space="preserve"> </w:t>
      </w:r>
      <w:r w:rsidRPr="007474DD">
        <w:rPr>
          <w:rFonts w:ascii="Candara" w:hAnsi="Candara" w:cs="Arial"/>
          <w:sz w:val="22"/>
          <w:szCs w:val="22"/>
        </w:rPr>
        <w:t>bitnim</w:t>
      </w:r>
      <w:r w:rsidRPr="008234E2">
        <w:rPr>
          <w:rFonts w:ascii="Candara" w:hAnsi="Candara" w:cs="Arial"/>
          <w:sz w:val="22"/>
          <w:szCs w:val="22"/>
        </w:rPr>
        <w:t xml:space="preserve"> </w:t>
      </w:r>
      <w:r w:rsidRPr="007474DD">
        <w:rPr>
          <w:rFonts w:ascii="Candara" w:hAnsi="Candara" w:cs="Arial"/>
          <w:sz w:val="22"/>
          <w:szCs w:val="22"/>
        </w:rPr>
        <w:t>za</w:t>
      </w:r>
      <w:r w:rsidRPr="008234E2">
        <w:rPr>
          <w:rFonts w:ascii="Candara" w:hAnsi="Candara" w:cs="Arial"/>
          <w:sz w:val="22"/>
          <w:szCs w:val="22"/>
        </w:rPr>
        <w:t xml:space="preserve"> </w:t>
      </w:r>
      <w:r w:rsidRPr="007474DD">
        <w:rPr>
          <w:rFonts w:ascii="Candara" w:hAnsi="Candara" w:cs="Arial"/>
          <w:sz w:val="22"/>
          <w:szCs w:val="22"/>
        </w:rPr>
        <w:t>savjesno</w:t>
      </w:r>
      <w:r w:rsidRPr="008234E2">
        <w:rPr>
          <w:rFonts w:ascii="Candara" w:hAnsi="Candara" w:cs="Arial"/>
          <w:sz w:val="22"/>
          <w:szCs w:val="22"/>
        </w:rPr>
        <w:t xml:space="preserve"> </w:t>
      </w:r>
      <w:r w:rsidRPr="007474DD">
        <w:rPr>
          <w:rFonts w:ascii="Candara" w:hAnsi="Candara" w:cs="Arial"/>
          <w:sz w:val="22"/>
          <w:szCs w:val="22"/>
        </w:rPr>
        <w:t>obavljanje</w:t>
      </w:r>
      <w:r w:rsidRPr="008234E2">
        <w:rPr>
          <w:rFonts w:ascii="Candara" w:hAnsi="Candara" w:cs="Arial"/>
          <w:sz w:val="22"/>
          <w:szCs w:val="22"/>
        </w:rPr>
        <w:t xml:space="preserve"> </w:t>
      </w:r>
      <w:r w:rsidRPr="007474DD">
        <w:rPr>
          <w:rFonts w:ascii="Candara" w:hAnsi="Candara" w:cs="Arial"/>
          <w:sz w:val="22"/>
          <w:szCs w:val="22"/>
        </w:rPr>
        <w:t>poslova</w:t>
      </w:r>
      <w:r w:rsidRPr="008234E2">
        <w:rPr>
          <w:rFonts w:ascii="Candara" w:hAnsi="Candara" w:cs="Arial"/>
          <w:sz w:val="22"/>
          <w:szCs w:val="22"/>
        </w:rPr>
        <w:t xml:space="preserve"> </w:t>
      </w:r>
      <w:r w:rsidR="002349A1">
        <w:rPr>
          <w:rFonts w:ascii="Candara" w:hAnsi="Candara" w:cs="Arial"/>
          <w:sz w:val="22"/>
          <w:szCs w:val="22"/>
        </w:rPr>
        <w:t xml:space="preserve">distribucije </w:t>
      </w:r>
      <w:r w:rsidRPr="007474DD">
        <w:rPr>
          <w:rFonts w:ascii="Candara" w:hAnsi="Candara" w:cs="Arial"/>
          <w:sz w:val="22"/>
          <w:szCs w:val="22"/>
        </w:rPr>
        <w:t>osiguranja</w:t>
      </w:r>
      <w:r w:rsidR="005A66CE" w:rsidRPr="008234E2">
        <w:rPr>
          <w:rFonts w:ascii="Candara" w:hAnsi="Candara" w:cs="Arial"/>
          <w:sz w:val="22"/>
          <w:szCs w:val="22"/>
        </w:rPr>
        <w:t>.</w:t>
      </w:r>
    </w:p>
    <w:p w14:paraId="3E186843" w14:textId="77777777" w:rsidR="006B7773" w:rsidRPr="008234E2" w:rsidRDefault="006B7773" w:rsidP="00E951BF">
      <w:pPr>
        <w:pStyle w:val="BodyText"/>
        <w:rPr>
          <w:rFonts w:ascii="Candara" w:hAnsi="Candara" w:cs="Arial"/>
          <w:sz w:val="22"/>
          <w:szCs w:val="22"/>
        </w:rPr>
      </w:pPr>
    </w:p>
    <w:p w14:paraId="4964A13D" w14:textId="7F99F44D" w:rsidR="006B7773" w:rsidRPr="007474DD" w:rsidRDefault="006B7773" w:rsidP="00E951BF">
      <w:pPr>
        <w:pStyle w:val="BodyText"/>
        <w:rPr>
          <w:rFonts w:ascii="Candara" w:hAnsi="Candara" w:cs="Arial"/>
          <w:sz w:val="22"/>
          <w:szCs w:val="22"/>
        </w:rPr>
      </w:pPr>
      <w:r w:rsidRPr="007474DD">
        <w:rPr>
          <w:rFonts w:ascii="Candara" w:hAnsi="Candara" w:cs="Arial"/>
          <w:sz w:val="22"/>
          <w:szCs w:val="22"/>
        </w:rPr>
        <w:t xml:space="preserve">Nakon što </w:t>
      </w:r>
      <w:r w:rsidR="00E379D2" w:rsidRPr="007474DD">
        <w:rPr>
          <w:rFonts w:ascii="Candara" w:hAnsi="Candara" w:cs="Arial"/>
          <w:sz w:val="22"/>
          <w:szCs w:val="22"/>
        </w:rPr>
        <w:t>Broker</w:t>
      </w:r>
      <w:r w:rsidRPr="007474DD">
        <w:rPr>
          <w:rFonts w:ascii="Candara" w:hAnsi="Candara" w:cs="Arial"/>
          <w:sz w:val="22"/>
          <w:szCs w:val="22"/>
        </w:rPr>
        <w:t xml:space="preserve"> izvijesti Osiguratelja da </w:t>
      </w:r>
      <w:r w:rsidR="00553164" w:rsidRPr="007474DD">
        <w:rPr>
          <w:rFonts w:ascii="Candara" w:hAnsi="Candara" w:cs="Arial"/>
          <w:sz w:val="22"/>
          <w:szCs w:val="22"/>
        </w:rPr>
        <w:t>je ovlašten obavljati p</w:t>
      </w:r>
      <w:r w:rsidR="00B449E2" w:rsidRPr="007474DD">
        <w:rPr>
          <w:rFonts w:ascii="Candara" w:hAnsi="Candara" w:cs="Arial"/>
          <w:sz w:val="22"/>
          <w:szCs w:val="22"/>
        </w:rPr>
        <w:t>oslove distribucije osiguranja</w:t>
      </w:r>
      <w:r w:rsidR="00553164" w:rsidRPr="007474DD">
        <w:rPr>
          <w:rFonts w:ascii="Candara" w:hAnsi="Candara" w:cs="Arial"/>
          <w:sz w:val="22"/>
          <w:szCs w:val="22"/>
        </w:rPr>
        <w:t xml:space="preserve"> za klijenta ili potencijalnog ugova</w:t>
      </w:r>
      <w:r w:rsidR="005A66CE" w:rsidRPr="007474DD">
        <w:rPr>
          <w:rFonts w:ascii="Candara" w:hAnsi="Candara" w:cs="Arial"/>
          <w:sz w:val="22"/>
          <w:szCs w:val="22"/>
        </w:rPr>
        <w:t>ratelja osiguranja</w:t>
      </w:r>
      <w:r w:rsidR="002349A1" w:rsidRPr="007474DD">
        <w:rPr>
          <w:rFonts w:ascii="Candara" w:hAnsi="Candara" w:cs="Arial"/>
          <w:sz w:val="22"/>
          <w:szCs w:val="22"/>
        </w:rPr>
        <w:t>,</w:t>
      </w:r>
      <w:r w:rsidR="005A66CE" w:rsidRPr="007474DD">
        <w:rPr>
          <w:rFonts w:ascii="Candara" w:hAnsi="Candara" w:cs="Arial"/>
          <w:sz w:val="22"/>
          <w:szCs w:val="22"/>
        </w:rPr>
        <w:t xml:space="preserve"> Osiguratelj </w:t>
      </w:r>
      <w:r w:rsidRPr="007474DD">
        <w:rPr>
          <w:rFonts w:ascii="Candara" w:hAnsi="Candara" w:cs="Arial"/>
          <w:sz w:val="22"/>
          <w:szCs w:val="22"/>
        </w:rPr>
        <w:t xml:space="preserve">se obvezuje da neće bez prethodnog </w:t>
      </w:r>
      <w:r w:rsidR="000A1F7D" w:rsidRPr="007474DD">
        <w:rPr>
          <w:rFonts w:ascii="Candara" w:hAnsi="Candara" w:cs="Arial"/>
          <w:sz w:val="22"/>
          <w:szCs w:val="22"/>
        </w:rPr>
        <w:t xml:space="preserve">pisanog </w:t>
      </w:r>
      <w:r w:rsidR="005A66CE" w:rsidRPr="007474DD">
        <w:rPr>
          <w:rFonts w:ascii="Candara" w:hAnsi="Candara" w:cs="Arial"/>
          <w:sz w:val="22"/>
          <w:szCs w:val="22"/>
        </w:rPr>
        <w:t xml:space="preserve">odobrenja </w:t>
      </w:r>
      <w:r w:rsidR="00E379D2" w:rsidRPr="007474DD">
        <w:rPr>
          <w:rFonts w:ascii="Candara" w:hAnsi="Candara" w:cs="Arial"/>
          <w:sz w:val="22"/>
          <w:szCs w:val="22"/>
        </w:rPr>
        <w:t>Broker</w:t>
      </w:r>
      <w:r w:rsidR="005A66CE" w:rsidRPr="007474DD">
        <w:rPr>
          <w:rFonts w:ascii="Candara" w:hAnsi="Candara" w:cs="Arial"/>
          <w:sz w:val="22"/>
          <w:szCs w:val="22"/>
        </w:rPr>
        <w:t>a</w:t>
      </w:r>
      <w:r w:rsidRPr="007474DD">
        <w:rPr>
          <w:rFonts w:ascii="Candara" w:hAnsi="Candara" w:cs="Arial"/>
          <w:sz w:val="22"/>
          <w:szCs w:val="22"/>
        </w:rPr>
        <w:t xml:space="preserve"> </w:t>
      </w:r>
      <w:r w:rsidR="002349A1" w:rsidRPr="007474DD">
        <w:rPr>
          <w:rFonts w:ascii="Candara" w:hAnsi="Candara" w:cs="Arial"/>
          <w:sz w:val="22"/>
          <w:szCs w:val="22"/>
        </w:rPr>
        <w:t>izravno</w:t>
      </w:r>
      <w:r w:rsidRPr="007474DD">
        <w:rPr>
          <w:rFonts w:ascii="Candara" w:hAnsi="Candara" w:cs="Arial"/>
          <w:sz w:val="22"/>
          <w:szCs w:val="22"/>
        </w:rPr>
        <w:t xml:space="preserve"> kontaktirati </w:t>
      </w:r>
      <w:r w:rsidR="00357F17" w:rsidRPr="007474DD">
        <w:rPr>
          <w:rFonts w:ascii="Candara" w:hAnsi="Candara" w:cs="Arial"/>
          <w:sz w:val="22"/>
          <w:szCs w:val="22"/>
        </w:rPr>
        <w:t xml:space="preserve">tog potencijalnog </w:t>
      </w:r>
      <w:r w:rsidRPr="007474DD">
        <w:rPr>
          <w:rFonts w:ascii="Candara" w:hAnsi="Candara" w:cs="Arial"/>
          <w:sz w:val="22"/>
          <w:szCs w:val="22"/>
        </w:rPr>
        <w:t>ugovaratelja osiguranja</w:t>
      </w:r>
      <w:r w:rsidR="005A66CE" w:rsidRPr="007474DD">
        <w:rPr>
          <w:rFonts w:ascii="Candara" w:hAnsi="Candara" w:cs="Arial"/>
          <w:sz w:val="22"/>
          <w:szCs w:val="22"/>
        </w:rPr>
        <w:t>,</w:t>
      </w:r>
      <w:r w:rsidRPr="007474DD">
        <w:rPr>
          <w:rFonts w:ascii="Candara" w:hAnsi="Candara" w:cs="Arial"/>
          <w:sz w:val="22"/>
          <w:szCs w:val="22"/>
        </w:rPr>
        <w:t xml:space="preserve"> niti davati samostalnu ponudu za sklapanje ugovora o osiguranju.</w:t>
      </w:r>
    </w:p>
    <w:p w14:paraId="348A8544" w14:textId="77777777" w:rsidR="00E951BF" w:rsidRPr="008234E2" w:rsidRDefault="00E951BF">
      <w:pPr>
        <w:jc w:val="both"/>
        <w:rPr>
          <w:rFonts w:ascii="Candara" w:hAnsi="Candara" w:cs="Arial"/>
          <w:sz w:val="22"/>
          <w:szCs w:val="22"/>
        </w:rPr>
      </w:pPr>
    </w:p>
    <w:p w14:paraId="41274EF4" w14:textId="77777777" w:rsidR="00635339" w:rsidRPr="008234E2" w:rsidRDefault="00635339">
      <w:pPr>
        <w:jc w:val="both"/>
        <w:rPr>
          <w:rFonts w:ascii="Candara" w:hAnsi="Candara" w:cs="Arial"/>
          <w:sz w:val="22"/>
          <w:szCs w:val="22"/>
        </w:rPr>
      </w:pPr>
    </w:p>
    <w:p w14:paraId="1C0CCAE6"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12.</w:t>
      </w:r>
    </w:p>
    <w:p w14:paraId="31D08E61" w14:textId="194F8169" w:rsidR="00E951BF" w:rsidRPr="008234E2" w:rsidRDefault="00E951BF" w:rsidP="00E951BF">
      <w:pPr>
        <w:pStyle w:val="BodyText"/>
        <w:tabs>
          <w:tab w:val="left" w:pos="420"/>
        </w:tabs>
        <w:suppressAutoHyphens/>
        <w:ind w:left="60"/>
        <w:rPr>
          <w:rFonts w:ascii="Candara" w:hAnsi="Candara" w:cs="Arial"/>
          <w:sz w:val="22"/>
          <w:szCs w:val="22"/>
        </w:rPr>
      </w:pPr>
      <w:r w:rsidRPr="007474DD">
        <w:rPr>
          <w:rFonts w:ascii="Candara" w:hAnsi="Candara" w:cs="Arial"/>
          <w:sz w:val="22"/>
          <w:szCs w:val="22"/>
        </w:rPr>
        <w:t>Osiguratelj</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00E379D2" w:rsidRPr="007474DD">
        <w:rPr>
          <w:rFonts w:ascii="Candara" w:hAnsi="Candara" w:cs="Arial"/>
          <w:sz w:val="22"/>
          <w:szCs w:val="22"/>
        </w:rPr>
        <w:t>Broker</w:t>
      </w:r>
      <w:r w:rsidRPr="008234E2">
        <w:rPr>
          <w:rFonts w:ascii="Candara" w:hAnsi="Candara" w:cs="Arial"/>
          <w:sz w:val="22"/>
          <w:szCs w:val="22"/>
        </w:rPr>
        <w:t xml:space="preserve"> </w:t>
      </w:r>
      <w:r w:rsidRPr="007474DD">
        <w:rPr>
          <w:rFonts w:ascii="Candara" w:hAnsi="Candara" w:cs="Arial"/>
          <w:sz w:val="22"/>
          <w:szCs w:val="22"/>
        </w:rPr>
        <w:t>su</w:t>
      </w:r>
      <w:r w:rsidRPr="008234E2">
        <w:rPr>
          <w:rFonts w:ascii="Candara" w:hAnsi="Candara" w:cs="Arial"/>
          <w:sz w:val="22"/>
          <w:szCs w:val="22"/>
        </w:rPr>
        <w:t xml:space="preserve"> </w:t>
      </w:r>
      <w:r w:rsidRPr="007474DD">
        <w:rPr>
          <w:rFonts w:ascii="Candara" w:hAnsi="Candara" w:cs="Arial"/>
          <w:sz w:val="22"/>
          <w:szCs w:val="22"/>
        </w:rPr>
        <w:t>suglasni</w:t>
      </w:r>
      <w:r w:rsidRPr="008234E2">
        <w:rPr>
          <w:rFonts w:ascii="Candara" w:hAnsi="Candara" w:cs="Arial"/>
          <w:sz w:val="22"/>
          <w:szCs w:val="22"/>
        </w:rPr>
        <w:t xml:space="preserve"> </w:t>
      </w:r>
      <w:r w:rsidRPr="007474DD">
        <w:rPr>
          <w:rFonts w:ascii="Candara" w:hAnsi="Candara" w:cs="Arial"/>
          <w:sz w:val="22"/>
          <w:szCs w:val="22"/>
        </w:rPr>
        <w:t>da</w:t>
      </w:r>
      <w:r w:rsidRPr="008234E2">
        <w:rPr>
          <w:rFonts w:ascii="Candara" w:hAnsi="Candara" w:cs="Arial"/>
          <w:sz w:val="22"/>
          <w:szCs w:val="22"/>
        </w:rPr>
        <w:t xml:space="preserve"> </w:t>
      </w:r>
      <w:r w:rsidRPr="007474DD">
        <w:rPr>
          <w:rFonts w:ascii="Candara" w:hAnsi="Candara" w:cs="Arial"/>
          <w:sz w:val="22"/>
          <w:szCs w:val="22"/>
        </w:rPr>
        <w:t>sve</w:t>
      </w:r>
      <w:r w:rsidRPr="008234E2">
        <w:rPr>
          <w:rFonts w:ascii="Candara" w:hAnsi="Candara" w:cs="Arial"/>
          <w:sz w:val="22"/>
          <w:szCs w:val="22"/>
        </w:rPr>
        <w:t xml:space="preserve"> </w:t>
      </w:r>
      <w:r w:rsidRPr="007474DD">
        <w:rPr>
          <w:rFonts w:ascii="Candara" w:hAnsi="Candara" w:cs="Arial"/>
          <w:sz w:val="22"/>
          <w:szCs w:val="22"/>
        </w:rPr>
        <w:t>poslove</w:t>
      </w:r>
      <w:r w:rsidRPr="008234E2">
        <w:rPr>
          <w:rFonts w:ascii="Candara" w:hAnsi="Candara" w:cs="Arial"/>
          <w:sz w:val="22"/>
          <w:szCs w:val="22"/>
        </w:rPr>
        <w:t xml:space="preserve"> </w:t>
      </w:r>
      <w:r w:rsidRPr="007474DD">
        <w:rPr>
          <w:rFonts w:ascii="Candara" w:hAnsi="Candara" w:cs="Arial"/>
          <w:sz w:val="22"/>
          <w:szCs w:val="22"/>
        </w:rPr>
        <w:t>koji</w:t>
      </w:r>
      <w:r w:rsidRPr="008234E2">
        <w:rPr>
          <w:rFonts w:ascii="Candara" w:hAnsi="Candara" w:cs="Arial"/>
          <w:sz w:val="22"/>
          <w:szCs w:val="22"/>
        </w:rPr>
        <w:t xml:space="preserve"> </w:t>
      </w:r>
      <w:r w:rsidRPr="007474DD">
        <w:rPr>
          <w:rFonts w:ascii="Candara" w:hAnsi="Candara" w:cs="Arial"/>
          <w:sz w:val="22"/>
          <w:szCs w:val="22"/>
        </w:rPr>
        <w:t>proizlaze</w:t>
      </w:r>
      <w:r w:rsidRPr="008234E2">
        <w:rPr>
          <w:rFonts w:ascii="Candara" w:hAnsi="Candara" w:cs="Arial"/>
          <w:sz w:val="22"/>
          <w:szCs w:val="22"/>
        </w:rPr>
        <w:t xml:space="preserve"> </w:t>
      </w:r>
      <w:r w:rsidRPr="007474DD">
        <w:rPr>
          <w:rFonts w:ascii="Candara" w:hAnsi="Candara" w:cs="Arial"/>
          <w:sz w:val="22"/>
          <w:szCs w:val="22"/>
        </w:rPr>
        <w:t>iz</w:t>
      </w:r>
      <w:r w:rsidRPr="008234E2">
        <w:rPr>
          <w:rFonts w:ascii="Candara" w:hAnsi="Candara" w:cs="Arial"/>
          <w:sz w:val="22"/>
          <w:szCs w:val="22"/>
        </w:rPr>
        <w:t xml:space="preserve"> </w:t>
      </w:r>
      <w:r w:rsidRPr="007474DD">
        <w:rPr>
          <w:rFonts w:ascii="Candara" w:hAnsi="Candara" w:cs="Arial"/>
          <w:sz w:val="22"/>
          <w:szCs w:val="22"/>
        </w:rPr>
        <w:t>ovog</w:t>
      </w:r>
      <w:r w:rsidRPr="008234E2">
        <w:rPr>
          <w:rFonts w:ascii="Candara" w:hAnsi="Candara" w:cs="Arial"/>
          <w:sz w:val="22"/>
          <w:szCs w:val="22"/>
        </w:rPr>
        <w:t xml:space="preserve"> </w:t>
      </w:r>
      <w:r w:rsidR="001D1D98" w:rsidRPr="007474DD">
        <w:rPr>
          <w:rFonts w:ascii="Candara" w:hAnsi="Candara" w:cs="Arial"/>
          <w:sz w:val="22"/>
          <w:szCs w:val="22"/>
        </w:rPr>
        <w:t>U</w:t>
      </w:r>
      <w:r w:rsidRPr="007474DD">
        <w:rPr>
          <w:rFonts w:ascii="Candara" w:hAnsi="Candara" w:cs="Arial"/>
          <w:sz w:val="22"/>
          <w:szCs w:val="22"/>
        </w:rPr>
        <w:t>govora</w:t>
      </w:r>
      <w:r w:rsidRPr="008234E2">
        <w:rPr>
          <w:rFonts w:ascii="Candara" w:hAnsi="Candara" w:cs="Arial"/>
          <w:sz w:val="22"/>
          <w:szCs w:val="22"/>
        </w:rPr>
        <w:t xml:space="preserve"> </w:t>
      </w:r>
      <w:r w:rsidRPr="007474DD">
        <w:rPr>
          <w:rFonts w:ascii="Candara" w:hAnsi="Candara" w:cs="Arial"/>
          <w:sz w:val="22"/>
          <w:szCs w:val="22"/>
        </w:rPr>
        <w:t>obavljaju</w:t>
      </w:r>
      <w:r w:rsidRPr="008234E2">
        <w:rPr>
          <w:rFonts w:ascii="Candara" w:hAnsi="Candara" w:cs="Arial"/>
          <w:sz w:val="22"/>
          <w:szCs w:val="22"/>
        </w:rPr>
        <w:t xml:space="preserve"> </w:t>
      </w:r>
      <w:r w:rsidRPr="007474DD">
        <w:rPr>
          <w:rFonts w:ascii="Candara" w:hAnsi="Candara" w:cs="Arial"/>
          <w:sz w:val="22"/>
          <w:szCs w:val="22"/>
        </w:rPr>
        <w:t>zakonito</w:t>
      </w:r>
      <w:r w:rsidRPr="008234E2">
        <w:rPr>
          <w:rFonts w:ascii="Candara" w:hAnsi="Candara" w:cs="Arial"/>
          <w:sz w:val="22"/>
          <w:szCs w:val="22"/>
        </w:rPr>
        <w:t xml:space="preserve">, </w:t>
      </w:r>
      <w:r w:rsidRPr="007474DD">
        <w:rPr>
          <w:rFonts w:ascii="Candara" w:hAnsi="Candara" w:cs="Arial"/>
          <w:sz w:val="22"/>
          <w:szCs w:val="22"/>
        </w:rPr>
        <w:t>koriste</w:t>
      </w:r>
      <w:r w:rsidRPr="008234E2">
        <w:rPr>
          <w:rFonts w:ascii="Candara" w:hAnsi="Candara" w:cs="Arial"/>
          <w:sz w:val="22"/>
          <w:szCs w:val="22"/>
        </w:rPr>
        <w:t>ć</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ste</w:t>
      </w:r>
      <w:r w:rsidRPr="008234E2">
        <w:rPr>
          <w:rFonts w:ascii="Candara" w:hAnsi="Candara" w:cs="Arial"/>
          <w:sz w:val="22"/>
          <w:szCs w:val="22"/>
        </w:rPr>
        <w:t>č</w:t>
      </w:r>
      <w:r w:rsidRPr="007474DD">
        <w:rPr>
          <w:rFonts w:ascii="Candara" w:hAnsi="Candara" w:cs="Arial"/>
          <w:sz w:val="22"/>
          <w:szCs w:val="22"/>
        </w:rPr>
        <w:t>ena</w:t>
      </w:r>
      <w:r w:rsidRPr="008234E2">
        <w:rPr>
          <w:rFonts w:ascii="Candara" w:hAnsi="Candara" w:cs="Arial"/>
          <w:sz w:val="22"/>
          <w:szCs w:val="22"/>
        </w:rPr>
        <w:t xml:space="preserve"> </w:t>
      </w:r>
      <w:r w:rsidRPr="007474DD">
        <w:rPr>
          <w:rFonts w:ascii="Candara" w:hAnsi="Candara" w:cs="Arial"/>
          <w:sz w:val="22"/>
          <w:szCs w:val="22"/>
        </w:rPr>
        <w:t>znanja</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iskustvo</w:t>
      </w:r>
      <w:r w:rsidRPr="008234E2">
        <w:rPr>
          <w:rFonts w:ascii="Candara" w:hAnsi="Candara" w:cs="Arial"/>
          <w:sz w:val="22"/>
          <w:szCs w:val="22"/>
        </w:rPr>
        <w:t xml:space="preserve"> </w:t>
      </w:r>
      <w:r w:rsidRPr="007474DD">
        <w:rPr>
          <w:rFonts w:ascii="Candara" w:hAnsi="Candara" w:cs="Arial"/>
          <w:sz w:val="22"/>
          <w:szCs w:val="22"/>
        </w:rPr>
        <w:t>u</w:t>
      </w:r>
      <w:r w:rsidRPr="008234E2">
        <w:rPr>
          <w:rFonts w:ascii="Candara" w:hAnsi="Candara" w:cs="Arial"/>
          <w:sz w:val="22"/>
          <w:szCs w:val="22"/>
        </w:rPr>
        <w:t xml:space="preserve"> </w:t>
      </w:r>
      <w:r w:rsidRPr="007474DD">
        <w:rPr>
          <w:rFonts w:ascii="Candara" w:hAnsi="Candara" w:cs="Arial"/>
          <w:sz w:val="22"/>
          <w:szCs w:val="22"/>
        </w:rPr>
        <w:t>obavljanju</w:t>
      </w:r>
      <w:r w:rsidRPr="008234E2">
        <w:rPr>
          <w:rFonts w:ascii="Candara" w:hAnsi="Candara" w:cs="Arial"/>
          <w:sz w:val="22"/>
          <w:szCs w:val="22"/>
        </w:rPr>
        <w:t xml:space="preserve"> </w:t>
      </w:r>
      <w:r w:rsidRPr="007474DD">
        <w:rPr>
          <w:rFonts w:ascii="Candara" w:hAnsi="Candara" w:cs="Arial"/>
          <w:sz w:val="22"/>
          <w:szCs w:val="22"/>
        </w:rPr>
        <w:t>prethodnih</w:t>
      </w:r>
      <w:r w:rsidRPr="008234E2">
        <w:rPr>
          <w:rFonts w:ascii="Candara" w:hAnsi="Candara" w:cs="Arial"/>
          <w:sz w:val="22"/>
          <w:szCs w:val="22"/>
        </w:rPr>
        <w:t xml:space="preserve"> </w:t>
      </w:r>
      <w:r w:rsidRPr="007474DD">
        <w:rPr>
          <w:rFonts w:ascii="Candara" w:hAnsi="Candara" w:cs="Arial"/>
          <w:sz w:val="22"/>
          <w:szCs w:val="22"/>
        </w:rPr>
        <w:t>poslova</w:t>
      </w:r>
      <w:r w:rsidRPr="008234E2">
        <w:rPr>
          <w:rFonts w:ascii="Candara" w:hAnsi="Candara" w:cs="Arial"/>
          <w:sz w:val="22"/>
          <w:szCs w:val="22"/>
        </w:rPr>
        <w:t xml:space="preserve">, </w:t>
      </w:r>
      <w:r w:rsidRPr="007474DD">
        <w:rPr>
          <w:rFonts w:ascii="Candara" w:hAnsi="Candara" w:cs="Arial"/>
          <w:sz w:val="22"/>
          <w:szCs w:val="22"/>
        </w:rPr>
        <w:t>savjesno</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brzo</w:t>
      </w:r>
      <w:r w:rsidRPr="008234E2">
        <w:rPr>
          <w:rFonts w:ascii="Candara" w:hAnsi="Candara" w:cs="Arial"/>
          <w:sz w:val="22"/>
          <w:szCs w:val="22"/>
        </w:rPr>
        <w:t xml:space="preserve">, </w:t>
      </w:r>
      <w:r w:rsidRPr="007474DD">
        <w:rPr>
          <w:rFonts w:ascii="Candara" w:hAnsi="Candara" w:cs="Arial"/>
          <w:sz w:val="22"/>
          <w:szCs w:val="22"/>
        </w:rPr>
        <w:t>po</w:t>
      </w:r>
      <w:r w:rsidRPr="008234E2">
        <w:rPr>
          <w:rFonts w:ascii="Candara" w:hAnsi="Candara" w:cs="Arial"/>
          <w:sz w:val="22"/>
          <w:szCs w:val="22"/>
        </w:rPr>
        <w:t>š</w:t>
      </w:r>
      <w:r w:rsidRPr="007474DD">
        <w:rPr>
          <w:rFonts w:ascii="Candara" w:hAnsi="Candara" w:cs="Arial"/>
          <w:sz w:val="22"/>
          <w:szCs w:val="22"/>
        </w:rPr>
        <w:t>tuju</w:t>
      </w:r>
      <w:r w:rsidRPr="008234E2">
        <w:rPr>
          <w:rFonts w:ascii="Candara" w:hAnsi="Candara" w:cs="Arial"/>
          <w:sz w:val="22"/>
          <w:szCs w:val="22"/>
        </w:rPr>
        <w:t>ć</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dosada</w:t>
      </w:r>
      <w:r w:rsidRPr="008234E2">
        <w:rPr>
          <w:rFonts w:ascii="Candara" w:hAnsi="Candara" w:cs="Arial"/>
          <w:sz w:val="22"/>
          <w:szCs w:val="22"/>
        </w:rPr>
        <w:t>š</w:t>
      </w:r>
      <w:r w:rsidRPr="007474DD">
        <w:rPr>
          <w:rFonts w:ascii="Candara" w:hAnsi="Candara" w:cs="Arial"/>
          <w:sz w:val="22"/>
          <w:szCs w:val="22"/>
        </w:rPr>
        <w:t>nje</w:t>
      </w:r>
      <w:r w:rsidRPr="008234E2">
        <w:rPr>
          <w:rFonts w:ascii="Candara" w:hAnsi="Candara" w:cs="Arial"/>
          <w:sz w:val="22"/>
          <w:szCs w:val="22"/>
        </w:rPr>
        <w:t xml:space="preserve"> </w:t>
      </w:r>
      <w:r w:rsidRPr="007474DD">
        <w:rPr>
          <w:rFonts w:ascii="Candara" w:hAnsi="Candara" w:cs="Arial"/>
          <w:sz w:val="22"/>
          <w:szCs w:val="22"/>
        </w:rPr>
        <w:t>me</w:t>
      </w:r>
      <w:r w:rsidRPr="008234E2">
        <w:rPr>
          <w:rFonts w:ascii="Candara" w:hAnsi="Candara" w:cs="Arial"/>
          <w:sz w:val="22"/>
          <w:szCs w:val="22"/>
        </w:rPr>
        <w:t>đ</w:t>
      </w:r>
      <w:r w:rsidRPr="007474DD">
        <w:rPr>
          <w:rFonts w:ascii="Candara" w:hAnsi="Candara" w:cs="Arial"/>
          <w:sz w:val="22"/>
          <w:szCs w:val="22"/>
        </w:rPr>
        <w:t>usobno</w:t>
      </w:r>
      <w:r w:rsidRPr="008234E2">
        <w:rPr>
          <w:rFonts w:ascii="Candara" w:hAnsi="Candara" w:cs="Arial"/>
          <w:sz w:val="22"/>
          <w:szCs w:val="22"/>
        </w:rPr>
        <w:t xml:space="preserve"> </w:t>
      </w:r>
      <w:r w:rsidRPr="007474DD">
        <w:rPr>
          <w:rFonts w:ascii="Candara" w:hAnsi="Candara" w:cs="Arial"/>
          <w:sz w:val="22"/>
          <w:szCs w:val="22"/>
        </w:rPr>
        <w:t>poslovno</w:t>
      </w:r>
      <w:r w:rsidRPr="008234E2">
        <w:rPr>
          <w:rFonts w:ascii="Candara" w:hAnsi="Candara" w:cs="Arial"/>
          <w:sz w:val="22"/>
          <w:szCs w:val="22"/>
        </w:rPr>
        <w:t xml:space="preserve"> </w:t>
      </w:r>
      <w:r w:rsidRPr="007474DD">
        <w:rPr>
          <w:rFonts w:ascii="Candara" w:hAnsi="Candara" w:cs="Arial"/>
          <w:sz w:val="22"/>
          <w:szCs w:val="22"/>
        </w:rPr>
        <w:t>povjerenje</w:t>
      </w:r>
      <w:r w:rsidRPr="008234E2">
        <w:rPr>
          <w:rFonts w:ascii="Candara" w:hAnsi="Candara" w:cs="Arial"/>
          <w:sz w:val="22"/>
          <w:szCs w:val="22"/>
        </w:rPr>
        <w:t xml:space="preserve">, </w:t>
      </w:r>
      <w:r w:rsidRPr="007474DD">
        <w:rPr>
          <w:rFonts w:ascii="Candara" w:hAnsi="Candara" w:cs="Arial"/>
          <w:sz w:val="22"/>
          <w:szCs w:val="22"/>
        </w:rPr>
        <w:t>a</w:t>
      </w:r>
      <w:r w:rsidRPr="008234E2">
        <w:rPr>
          <w:rFonts w:ascii="Candara" w:hAnsi="Candara" w:cs="Arial"/>
          <w:sz w:val="22"/>
          <w:szCs w:val="22"/>
        </w:rPr>
        <w:t xml:space="preserve"> </w:t>
      </w:r>
      <w:r w:rsidRPr="007474DD">
        <w:rPr>
          <w:rFonts w:ascii="Candara" w:hAnsi="Candara" w:cs="Arial"/>
          <w:sz w:val="22"/>
          <w:szCs w:val="22"/>
        </w:rPr>
        <w:t>sve</w:t>
      </w:r>
      <w:r w:rsidRPr="008234E2">
        <w:rPr>
          <w:rFonts w:ascii="Candara" w:hAnsi="Candara" w:cs="Arial"/>
          <w:sz w:val="22"/>
          <w:szCs w:val="22"/>
        </w:rPr>
        <w:t xml:space="preserve"> </w:t>
      </w:r>
      <w:r w:rsidRPr="007474DD">
        <w:rPr>
          <w:rFonts w:ascii="Candara" w:hAnsi="Candara" w:cs="Arial"/>
          <w:sz w:val="22"/>
          <w:szCs w:val="22"/>
        </w:rPr>
        <w:t>u</w:t>
      </w:r>
      <w:r w:rsidRPr="008234E2">
        <w:rPr>
          <w:rFonts w:ascii="Candara" w:hAnsi="Candara" w:cs="Arial"/>
          <w:sz w:val="22"/>
          <w:szCs w:val="22"/>
        </w:rPr>
        <w:t xml:space="preserve"> </w:t>
      </w:r>
      <w:r w:rsidRPr="007474DD">
        <w:rPr>
          <w:rFonts w:ascii="Candara" w:hAnsi="Candara" w:cs="Arial"/>
          <w:sz w:val="22"/>
          <w:szCs w:val="22"/>
        </w:rPr>
        <w:t>interesu</w:t>
      </w:r>
      <w:r w:rsidRPr="008234E2">
        <w:rPr>
          <w:rFonts w:ascii="Candara" w:hAnsi="Candara" w:cs="Arial"/>
          <w:sz w:val="22"/>
          <w:szCs w:val="22"/>
        </w:rPr>
        <w:t xml:space="preserve"> </w:t>
      </w:r>
      <w:r w:rsidRPr="007474DD">
        <w:rPr>
          <w:rFonts w:ascii="Candara" w:hAnsi="Candara" w:cs="Arial"/>
          <w:sz w:val="22"/>
          <w:szCs w:val="22"/>
        </w:rPr>
        <w:t>za</w:t>
      </w:r>
      <w:r w:rsidRPr="008234E2">
        <w:rPr>
          <w:rFonts w:ascii="Candara" w:hAnsi="Candara" w:cs="Arial"/>
          <w:sz w:val="22"/>
          <w:szCs w:val="22"/>
        </w:rPr>
        <w:t>š</w:t>
      </w:r>
      <w:r w:rsidRPr="007474DD">
        <w:rPr>
          <w:rFonts w:ascii="Candara" w:hAnsi="Candara" w:cs="Arial"/>
          <w:sz w:val="22"/>
          <w:szCs w:val="22"/>
        </w:rPr>
        <w:t>tite</w:t>
      </w:r>
      <w:r w:rsidRPr="008234E2">
        <w:rPr>
          <w:rFonts w:ascii="Candara" w:hAnsi="Candara" w:cs="Arial"/>
          <w:sz w:val="22"/>
          <w:szCs w:val="22"/>
        </w:rPr>
        <w:t xml:space="preserve"> </w:t>
      </w:r>
      <w:r w:rsidRPr="007474DD">
        <w:rPr>
          <w:rFonts w:ascii="Candara" w:hAnsi="Candara" w:cs="Arial"/>
          <w:sz w:val="22"/>
          <w:szCs w:val="22"/>
        </w:rPr>
        <w:t>osiguranika</w:t>
      </w:r>
      <w:r w:rsidRPr="008234E2">
        <w:rPr>
          <w:rFonts w:ascii="Candara" w:hAnsi="Candara" w:cs="Arial"/>
          <w:sz w:val="22"/>
          <w:szCs w:val="22"/>
        </w:rPr>
        <w:t xml:space="preserve">, </w:t>
      </w:r>
      <w:r w:rsidRPr="007474DD">
        <w:rPr>
          <w:rFonts w:ascii="Candara" w:hAnsi="Candara" w:cs="Arial"/>
          <w:sz w:val="22"/>
          <w:szCs w:val="22"/>
        </w:rPr>
        <w:t>njihove</w:t>
      </w:r>
      <w:r w:rsidRPr="008234E2">
        <w:rPr>
          <w:rFonts w:ascii="Candara" w:hAnsi="Candara" w:cs="Arial"/>
          <w:sz w:val="22"/>
          <w:szCs w:val="22"/>
        </w:rPr>
        <w:t xml:space="preserve"> </w:t>
      </w:r>
      <w:r w:rsidRPr="007474DD">
        <w:rPr>
          <w:rFonts w:ascii="Candara" w:hAnsi="Candara" w:cs="Arial"/>
          <w:sz w:val="22"/>
          <w:szCs w:val="22"/>
        </w:rPr>
        <w:t>imovine</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njihovih</w:t>
      </w:r>
      <w:r w:rsidRPr="008234E2">
        <w:rPr>
          <w:rFonts w:ascii="Candara" w:hAnsi="Candara" w:cs="Arial"/>
          <w:sz w:val="22"/>
          <w:szCs w:val="22"/>
        </w:rPr>
        <w:t xml:space="preserve"> </w:t>
      </w:r>
      <w:r w:rsidRPr="007474DD">
        <w:rPr>
          <w:rFonts w:ascii="Candara" w:hAnsi="Candara" w:cs="Arial"/>
          <w:sz w:val="22"/>
          <w:szCs w:val="22"/>
        </w:rPr>
        <w:t>osobnih</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poslovnih</w:t>
      </w:r>
      <w:r w:rsidRPr="008234E2">
        <w:rPr>
          <w:rFonts w:ascii="Candara" w:hAnsi="Candara" w:cs="Arial"/>
          <w:sz w:val="22"/>
          <w:szCs w:val="22"/>
        </w:rPr>
        <w:t xml:space="preserve"> </w:t>
      </w:r>
      <w:r w:rsidRPr="007474DD">
        <w:rPr>
          <w:rFonts w:ascii="Candara" w:hAnsi="Candara" w:cs="Arial"/>
          <w:sz w:val="22"/>
          <w:szCs w:val="22"/>
        </w:rPr>
        <w:t>interesa</w:t>
      </w:r>
      <w:r w:rsidR="005A66CE" w:rsidRPr="008234E2">
        <w:rPr>
          <w:rFonts w:ascii="Candara" w:hAnsi="Candara" w:cs="Arial"/>
          <w:sz w:val="22"/>
          <w:szCs w:val="22"/>
        </w:rPr>
        <w:t>.</w:t>
      </w:r>
    </w:p>
    <w:p w14:paraId="0C9DA231" w14:textId="77777777" w:rsidR="00CA175C" w:rsidRPr="008234E2" w:rsidRDefault="00CA175C">
      <w:pPr>
        <w:pStyle w:val="Heading3"/>
        <w:rPr>
          <w:rFonts w:ascii="Candara" w:hAnsi="Candara" w:cs="Arial"/>
          <w:sz w:val="22"/>
          <w:szCs w:val="22"/>
        </w:rPr>
      </w:pPr>
    </w:p>
    <w:p w14:paraId="1663E069" w14:textId="77777777" w:rsidR="00635339" w:rsidRPr="008234E2" w:rsidRDefault="00635339">
      <w:pPr>
        <w:pStyle w:val="Heading3"/>
        <w:rPr>
          <w:rFonts w:ascii="Candara" w:hAnsi="Candara" w:cs="Arial"/>
          <w:sz w:val="22"/>
          <w:szCs w:val="22"/>
        </w:rPr>
      </w:pPr>
      <w:r w:rsidRPr="008234E2">
        <w:rPr>
          <w:rFonts w:ascii="Candara" w:hAnsi="Candara" w:cs="Arial"/>
          <w:sz w:val="22"/>
          <w:szCs w:val="22"/>
        </w:rPr>
        <w:t>Obnova ugovora o osiguranju</w:t>
      </w:r>
    </w:p>
    <w:p w14:paraId="10A4CEE0" w14:textId="77777777" w:rsidR="00635339" w:rsidRPr="008234E2" w:rsidRDefault="00635339">
      <w:pPr>
        <w:jc w:val="both"/>
        <w:rPr>
          <w:rFonts w:ascii="Candara" w:hAnsi="Candara" w:cs="Arial"/>
          <w:sz w:val="22"/>
          <w:szCs w:val="22"/>
        </w:rPr>
      </w:pPr>
    </w:p>
    <w:p w14:paraId="1DA119BB"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13.</w:t>
      </w:r>
    </w:p>
    <w:p w14:paraId="4864D0CF" w14:textId="1D05D281" w:rsidR="00635339" w:rsidRPr="001840FB" w:rsidRDefault="00E379D2">
      <w:pPr>
        <w:jc w:val="both"/>
        <w:rPr>
          <w:rFonts w:ascii="Candara" w:hAnsi="Candara" w:cs="Arial"/>
          <w:sz w:val="22"/>
          <w:szCs w:val="22"/>
        </w:rPr>
      </w:pPr>
      <w:r w:rsidRPr="001840FB">
        <w:rPr>
          <w:rFonts w:ascii="Candara" w:hAnsi="Candara" w:cs="Arial"/>
          <w:sz w:val="22"/>
          <w:szCs w:val="22"/>
        </w:rPr>
        <w:t>Broker</w:t>
      </w:r>
      <w:r w:rsidR="00635339" w:rsidRPr="001840FB">
        <w:rPr>
          <w:rFonts w:ascii="Candara" w:hAnsi="Candara" w:cs="Arial"/>
          <w:sz w:val="22"/>
          <w:szCs w:val="22"/>
        </w:rPr>
        <w:t xml:space="preserve"> će obavijestiti </w:t>
      </w:r>
      <w:r w:rsidR="00242BBD" w:rsidRPr="001840FB">
        <w:rPr>
          <w:rFonts w:ascii="Candara" w:hAnsi="Candara" w:cs="Arial"/>
          <w:sz w:val="22"/>
          <w:szCs w:val="22"/>
        </w:rPr>
        <w:t>Osiguratelja o svim zahtjevima u</w:t>
      </w:r>
      <w:r w:rsidR="00635339" w:rsidRPr="001840FB">
        <w:rPr>
          <w:rFonts w:ascii="Candara" w:hAnsi="Candara" w:cs="Arial"/>
          <w:sz w:val="22"/>
          <w:szCs w:val="22"/>
        </w:rPr>
        <w:t xml:space="preserve">govaratelja osiguranja vezanim uz postojeći ugovor o osiguranju, kao i o eventualno potrebnim izmjenama postojećeg programa osiguranja. </w:t>
      </w:r>
    </w:p>
    <w:p w14:paraId="5EAB5FAD" w14:textId="77777777" w:rsidR="00635339" w:rsidRPr="001840FB" w:rsidRDefault="00635339">
      <w:pPr>
        <w:jc w:val="both"/>
        <w:rPr>
          <w:rFonts w:ascii="Candara" w:hAnsi="Candara" w:cs="Arial"/>
          <w:sz w:val="22"/>
          <w:szCs w:val="22"/>
        </w:rPr>
      </w:pPr>
    </w:p>
    <w:p w14:paraId="6F825ED0" w14:textId="76FC75AC" w:rsidR="00635339" w:rsidRPr="001840FB" w:rsidRDefault="00635339">
      <w:pPr>
        <w:jc w:val="both"/>
        <w:rPr>
          <w:rFonts w:ascii="Candara" w:hAnsi="Candara" w:cs="Arial"/>
          <w:sz w:val="22"/>
          <w:szCs w:val="22"/>
        </w:rPr>
      </w:pPr>
      <w:r w:rsidRPr="001840FB">
        <w:rPr>
          <w:rFonts w:ascii="Candara" w:hAnsi="Candara" w:cs="Arial"/>
          <w:sz w:val="22"/>
          <w:szCs w:val="22"/>
        </w:rPr>
        <w:t xml:space="preserve">Obavijest iz prethodnog stavka </w:t>
      </w:r>
      <w:r w:rsidR="00E379D2" w:rsidRPr="001840FB">
        <w:rPr>
          <w:rFonts w:ascii="Candara" w:hAnsi="Candara" w:cs="Arial"/>
          <w:sz w:val="22"/>
          <w:szCs w:val="22"/>
        </w:rPr>
        <w:t>Broker</w:t>
      </w:r>
      <w:r w:rsidRPr="001840FB">
        <w:rPr>
          <w:rFonts w:ascii="Candara" w:hAnsi="Candara" w:cs="Arial"/>
          <w:sz w:val="22"/>
          <w:szCs w:val="22"/>
        </w:rPr>
        <w:t xml:space="preserve"> se obvezuje dostaviti prije ist</w:t>
      </w:r>
      <w:r w:rsidR="00A4109C" w:rsidRPr="001840FB">
        <w:rPr>
          <w:rFonts w:ascii="Candara" w:hAnsi="Candara" w:cs="Arial"/>
          <w:sz w:val="22"/>
          <w:szCs w:val="22"/>
        </w:rPr>
        <w:t>eka razdoblja</w:t>
      </w:r>
      <w:r w:rsidRPr="001840FB">
        <w:rPr>
          <w:rFonts w:ascii="Candara" w:hAnsi="Candara" w:cs="Arial"/>
          <w:sz w:val="22"/>
          <w:szCs w:val="22"/>
        </w:rPr>
        <w:t xml:space="preserve"> osiguranja, poštujući rokove utvrđene uvjetima osiguranja koji se primjenjuju na konkretan ugovor o osiguranju, te na način da Osiguratelj ima dovoljno vremena za eventualne izmjene i dopune programa osiguranja, odnosno produžetak istog za novo razdoblje osiguranja.</w:t>
      </w:r>
    </w:p>
    <w:p w14:paraId="777C5223" w14:textId="77777777" w:rsidR="00635339" w:rsidRPr="001840FB" w:rsidRDefault="00635339">
      <w:pPr>
        <w:jc w:val="both"/>
        <w:rPr>
          <w:rFonts w:ascii="Candara" w:hAnsi="Candara" w:cs="Arial"/>
          <w:sz w:val="22"/>
          <w:szCs w:val="22"/>
        </w:rPr>
      </w:pPr>
    </w:p>
    <w:p w14:paraId="7767FD3A" w14:textId="0262D15B" w:rsidR="00635339" w:rsidRPr="008234E2" w:rsidRDefault="002349A1">
      <w:pPr>
        <w:jc w:val="both"/>
        <w:rPr>
          <w:rFonts w:ascii="Candara" w:hAnsi="Candara" w:cs="Arial"/>
          <w:sz w:val="22"/>
          <w:szCs w:val="22"/>
        </w:rPr>
      </w:pPr>
      <w:r w:rsidRPr="001840FB">
        <w:rPr>
          <w:rFonts w:ascii="Candara" w:hAnsi="Candara" w:cs="Arial"/>
          <w:sz w:val="22"/>
          <w:szCs w:val="22"/>
        </w:rPr>
        <w:t xml:space="preserve">Ako </w:t>
      </w:r>
      <w:r w:rsidR="00635339" w:rsidRPr="001840FB">
        <w:rPr>
          <w:rFonts w:ascii="Candara" w:hAnsi="Candara" w:cs="Arial"/>
          <w:sz w:val="22"/>
          <w:szCs w:val="22"/>
        </w:rPr>
        <w:t>Osiguratelj ne bude u mogućnosti sklopiti ugovor o osiguranju za sljedeće osigurat</w:t>
      </w:r>
      <w:r w:rsidR="00564866" w:rsidRPr="001840FB">
        <w:rPr>
          <w:rFonts w:ascii="Candara" w:hAnsi="Candara" w:cs="Arial"/>
          <w:sz w:val="22"/>
          <w:szCs w:val="22"/>
        </w:rPr>
        <w:t>eljno razdoblje, dužan je o istome</w:t>
      </w:r>
      <w:r w:rsidR="00635339" w:rsidRPr="001840FB">
        <w:rPr>
          <w:rFonts w:ascii="Candara" w:hAnsi="Candara" w:cs="Arial"/>
          <w:sz w:val="22"/>
          <w:szCs w:val="22"/>
        </w:rPr>
        <w:t xml:space="preserve"> uputiti obavijest </w:t>
      </w:r>
      <w:r w:rsidR="00E379D2" w:rsidRPr="001840FB">
        <w:rPr>
          <w:rFonts w:ascii="Candara" w:hAnsi="Candara" w:cs="Arial"/>
          <w:sz w:val="22"/>
          <w:szCs w:val="22"/>
        </w:rPr>
        <w:t>Broker</w:t>
      </w:r>
      <w:r w:rsidR="00635339" w:rsidRPr="001840FB">
        <w:rPr>
          <w:rFonts w:ascii="Candara" w:hAnsi="Candara" w:cs="Arial"/>
          <w:sz w:val="22"/>
          <w:szCs w:val="22"/>
        </w:rPr>
        <w:t xml:space="preserve">u najkasnije tri mjeseca prije isteka tekućeg osigurateljnog razdoblja </w:t>
      </w:r>
      <w:r w:rsidRPr="001840FB">
        <w:rPr>
          <w:rFonts w:ascii="Candara" w:hAnsi="Candara" w:cs="Arial"/>
          <w:sz w:val="22"/>
          <w:szCs w:val="22"/>
        </w:rPr>
        <w:t>ako</w:t>
      </w:r>
      <w:r w:rsidR="00635339" w:rsidRPr="001840FB">
        <w:rPr>
          <w:rFonts w:ascii="Candara" w:hAnsi="Candara" w:cs="Arial"/>
          <w:sz w:val="22"/>
          <w:szCs w:val="22"/>
        </w:rPr>
        <w:t xml:space="preserve"> je Osiguratelju upućen zahtjev za sklapanje ugovora o osiguranju u rokovima i na način iz prethodnog stavka ovoga članka. </w:t>
      </w:r>
    </w:p>
    <w:p w14:paraId="6B6A854A" w14:textId="77777777" w:rsidR="00635339" w:rsidRPr="008234E2" w:rsidRDefault="00635339">
      <w:pPr>
        <w:jc w:val="both"/>
        <w:rPr>
          <w:rFonts w:ascii="Candara" w:hAnsi="Candara" w:cs="Arial"/>
          <w:sz w:val="22"/>
          <w:szCs w:val="22"/>
        </w:rPr>
      </w:pPr>
    </w:p>
    <w:p w14:paraId="2D5B36E4" w14:textId="77777777" w:rsidR="001D1297" w:rsidRDefault="001D1297">
      <w:pPr>
        <w:pStyle w:val="Heading3"/>
        <w:rPr>
          <w:rFonts w:ascii="Candara" w:hAnsi="Candara" w:cs="Arial"/>
          <w:i w:val="0"/>
          <w:sz w:val="22"/>
          <w:szCs w:val="22"/>
        </w:rPr>
      </w:pPr>
    </w:p>
    <w:p w14:paraId="2F26BBA5" w14:textId="77777777" w:rsidR="001D1297" w:rsidRDefault="001D1297">
      <w:pPr>
        <w:pStyle w:val="Heading3"/>
        <w:rPr>
          <w:rFonts w:ascii="Candara" w:hAnsi="Candara" w:cs="Arial"/>
          <w:i w:val="0"/>
          <w:sz w:val="22"/>
          <w:szCs w:val="22"/>
        </w:rPr>
      </w:pPr>
    </w:p>
    <w:p w14:paraId="2C9415EB" w14:textId="77777777" w:rsidR="001D1297" w:rsidRDefault="001D1297">
      <w:pPr>
        <w:pStyle w:val="Heading3"/>
        <w:rPr>
          <w:rFonts w:ascii="Candara" w:hAnsi="Candara" w:cs="Arial"/>
          <w:i w:val="0"/>
          <w:sz w:val="22"/>
          <w:szCs w:val="22"/>
        </w:rPr>
      </w:pPr>
    </w:p>
    <w:p w14:paraId="70886563" w14:textId="7BF97896" w:rsidR="00635339" w:rsidRPr="008234E2" w:rsidRDefault="00635339">
      <w:pPr>
        <w:pStyle w:val="Heading3"/>
        <w:rPr>
          <w:rFonts w:ascii="Candara" w:hAnsi="Candara" w:cs="Arial"/>
          <w:i w:val="0"/>
          <w:sz w:val="22"/>
          <w:szCs w:val="22"/>
        </w:rPr>
      </w:pPr>
      <w:r w:rsidRPr="008234E2">
        <w:rPr>
          <w:rFonts w:ascii="Candara" w:hAnsi="Candara" w:cs="Arial"/>
          <w:i w:val="0"/>
          <w:sz w:val="22"/>
          <w:szCs w:val="22"/>
        </w:rPr>
        <w:t>Premije osiguranja i osigurnine</w:t>
      </w:r>
    </w:p>
    <w:p w14:paraId="3BA66A65" w14:textId="77777777" w:rsidR="00635339" w:rsidRPr="008234E2" w:rsidRDefault="00635339">
      <w:pPr>
        <w:jc w:val="both"/>
        <w:rPr>
          <w:rFonts w:ascii="Candara" w:hAnsi="Candara" w:cs="Arial"/>
          <w:sz w:val="22"/>
          <w:szCs w:val="22"/>
        </w:rPr>
      </w:pPr>
    </w:p>
    <w:p w14:paraId="7A4C8007"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14.</w:t>
      </w:r>
    </w:p>
    <w:p w14:paraId="63D8767D" w14:textId="645654E8" w:rsidR="00635339" w:rsidRPr="008234E2" w:rsidRDefault="00635339">
      <w:pPr>
        <w:jc w:val="both"/>
        <w:rPr>
          <w:rFonts w:ascii="Candara" w:hAnsi="Candara" w:cs="Arial"/>
          <w:sz w:val="22"/>
          <w:szCs w:val="22"/>
        </w:rPr>
      </w:pPr>
      <w:r w:rsidRPr="008234E2">
        <w:rPr>
          <w:rFonts w:ascii="Candara" w:hAnsi="Candara" w:cs="Arial"/>
          <w:sz w:val="22"/>
          <w:szCs w:val="22"/>
        </w:rPr>
        <w:t xml:space="preserve">Ugovaratelj osiguranja plaća premiju osiguranja </w:t>
      </w:r>
      <w:r w:rsidR="002349A1">
        <w:rPr>
          <w:rFonts w:ascii="Candara" w:hAnsi="Candara" w:cs="Arial"/>
          <w:sz w:val="22"/>
          <w:szCs w:val="22"/>
        </w:rPr>
        <w:t>izravno</w:t>
      </w:r>
      <w:r w:rsidRPr="008234E2">
        <w:rPr>
          <w:rFonts w:ascii="Candara" w:hAnsi="Candara" w:cs="Arial"/>
          <w:sz w:val="22"/>
          <w:szCs w:val="22"/>
        </w:rPr>
        <w:t xml:space="preserve"> Osiguratelju u visini, pod uvjetima i za razdoblje osiguranja navedeno u polici</w:t>
      </w:r>
      <w:r w:rsidR="002349A1">
        <w:rPr>
          <w:rFonts w:ascii="Candara" w:hAnsi="Candara" w:cs="Arial"/>
          <w:sz w:val="22"/>
          <w:szCs w:val="22"/>
        </w:rPr>
        <w:t xml:space="preserve"> osiguranja</w:t>
      </w:r>
      <w:r w:rsidRPr="008234E2">
        <w:rPr>
          <w:rFonts w:ascii="Candara" w:hAnsi="Candara" w:cs="Arial"/>
          <w:sz w:val="22"/>
          <w:szCs w:val="22"/>
        </w:rPr>
        <w:t xml:space="preserve">. </w:t>
      </w:r>
    </w:p>
    <w:p w14:paraId="0246939F" w14:textId="77777777" w:rsidR="00635339" w:rsidRPr="008234E2" w:rsidRDefault="00635339">
      <w:pPr>
        <w:jc w:val="both"/>
        <w:rPr>
          <w:rFonts w:ascii="Candara" w:hAnsi="Candara" w:cs="Arial"/>
          <w:sz w:val="22"/>
          <w:szCs w:val="22"/>
        </w:rPr>
      </w:pPr>
    </w:p>
    <w:p w14:paraId="6899F80D" w14:textId="1D516CF2" w:rsidR="00B21180" w:rsidRPr="008234E2" w:rsidRDefault="00635339">
      <w:pPr>
        <w:jc w:val="both"/>
        <w:rPr>
          <w:rFonts w:ascii="Candara" w:hAnsi="Candara" w:cs="Arial"/>
          <w:sz w:val="22"/>
          <w:szCs w:val="22"/>
        </w:rPr>
      </w:pPr>
      <w:r w:rsidRPr="008234E2">
        <w:rPr>
          <w:rFonts w:ascii="Candara" w:hAnsi="Candara" w:cs="Arial"/>
          <w:sz w:val="22"/>
          <w:szCs w:val="22"/>
        </w:rPr>
        <w:t xml:space="preserve">Osiguratelj isplaćuje osigurnine </w:t>
      </w:r>
      <w:r w:rsidR="002349A1">
        <w:rPr>
          <w:rFonts w:ascii="Candara" w:hAnsi="Candara" w:cs="Arial"/>
          <w:sz w:val="22"/>
          <w:szCs w:val="22"/>
        </w:rPr>
        <w:t>izravno</w:t>
      </w:r>
      <w:r w:rsidRPr="008234E2">
        <w:rPr>
          <w:rFonts w:ascii="Candara" w:hAnsi="Candara" w:cs="Arial"/>
          <w:sz w:val="22"/>
          <w:szCs w:val="22"/>
        </w:rPr>
        <w:t xml:space="preserve"> </w:t>
      </w:r>
      <w:r w:rsidR="00DE1C44" w:rsidRPr="008234E2">
        <w:rPr>
          <w:rFonts w:ascii="Candara" w:hAnsi="Candara" w:cs="Arial"/>
          <w:sz w:val="22"/>
          <w:szCs w:val="22"/>
        </w:rPr>
        <w:t>Osiguraniku</w:t>
      </w:r>
      <w:r w:rsidRPr="008234E2">
        <w:rPr>
          <w:rFonts w:ascii="Candara" w:hAnsi="Candara" w:cs="Arial"/>
          <w:sz w:val="22"/>
          <w:szCs w:val="22"/>
        </w:rPr>
        <w:t>, prema uvjetima određenim u ugovoru o osiguranju.</w:t>
      </w:r>
    </w:p>
    <w:p w14:paraId="75CDFAE4" w14:textId="2886F57E" w:rsidR="001331FA" w:rsidRDefault="001331FA" w:rsidP="001331FA">
      <w:pPr>
        <w:rPr>
          <w:rFonts w:ascii="Candara" w:hAnsi="Candara" w:cs="Arial"/>
          <w:sz w:val="22"/>
          <w:szCs w:val="22"/>
        </w:rPr>
      </w:pPr>
    </w:p>
    <w:p w14:paraId="31A68197" w14:textId="68522522" w:rsidR="006E397C" w:rsidRPr="007727AE" w:rsidRDefault="006E397C" w:rsidP="006E397C">
      <w:pPr>
        <w:jc w:val="both"/>
        <w:rPr>
          <w:rFonts w:ascii="Candara" w:hAnsi="Candara" w:cs="Arial"/>
          <w:sz w:val="22"/>
          <w:szCs w:val="22"/>
        </w:rPr>
      </w:pPr>
      <w:r w:rsidRPr="007727AE">
        <w:rPr>
          <w:rFonts w:ascii="Candara" w:hAnsi="Candara" w:cs="Arial"/>
          <w:sz w:val="22"/>
          <w:szCs w:val="22"/>
        </w:rPr>
        <w:t xml:space="preserve">Ugovorne strane su suglasne da, </w:t>
      </w:r>
      <w:r w:rsidR="00357F17">
        <w:rPr>
          <w:rFonts w:ascii="Candara" w:hAnsi="Candara" w:cs="Arial"/>
          <w:sz w:val="22"/>
          <w:szCs w:val="22"/>
        </w:rPr>
        <w:t>iznimno od odredbi stav</w:t>
      </w:r>
      <w:r w:rsidR="00F53884">
        <w:rPr>
          <w:rFonts w:ascii="Candara" w:hAnsi="Candara" w:cs="Arial"/>
          <w:sz w:val="22"/>
          <w:szCs w:val="22"/>
        </w:rPr>
        <w:t>a</w:t>
      </w:r>
      <w:r w:rsidR="00357F17">
        <w:rPr>
          <w:rFonts w:ascii="Candara" w:hAnsi="Candara" w:cs="Arial"/>
          <w:sz w:val="22"/>
          <w:szCs w:val="22"/>
        </w:rPr>
        <w:t xml:space="preserve">ka 1. i 2. ovog članka, </w:t>
      </w:r>
      <w:r w:rsidRPr="007727AE">
        <w:rPr>
          <w:rFonts w:ascii="Candara" w:hAnsi="Candara" w:cs="Arial"/>
          <w:sz w:val="22"/>
          <w:szCs w:val="22"/>
        </w:rPr>
        <w:t xml:space="preserve">kada to zahtijevaju okolnosti konkretnog slučaja, Broker može kada je za isto pisano ovlašten od Osiguratelja ili stranke zaprimiti novčane iznose u svrhu uplate premije osiguranja, odnosno osigurnine pod uvjetom da su kumulativno ispunjene sve Zakonom o osiguranju propisane pretpostavke kojima je regulirana zaštita interesa stranaka. </w:t>
      </w:r>
    </w:p>
    <w:p w14:paraId="5BC65333" w14:textId="77777777" w:rsidR="006E397C" w:rsidRPr="007727AE" w:rsidRDefault="006E397C" w:rsidP="006E397C">
      <w:pPr>
        <w:jc w:val="both"/>
        <w:rPr>
          <w:rFonts w:ascii="Candara" w:hAnsi="Candara" w:cs="Arial"/>
          <w:sz w:val="22"/>
          <w:szCs w:val="22"/>
        </w:rPr>
      </w:pPr>
    </w:p>
    <w:p w14:paraId="5C84A78E" w14:textId="6272A118" w:rsidR="00E77C57" w:rsidRDefault="006E397C" w:rsidP="006E397C">
      <w:pPr>
        <w:rPr>
          <w:rFonts w:ascii="Candara" w:hAnsi="Candara" w:cs="Arial"/>
          <w:sz w:val="22"/>
          <w:szCs w:val="22"/>
        </w:rPr>
      </w:pPr>
      <w:r w:rsidRPr="007727AE">
        <w:rPr>
          <w:rFonts w:ascii="Candara" w:hAnsi="Candara" w:cs="Arial"/>
          <w:sz w:val="22"/>
          <w:szCs w:val="22"/>
        </w:rPr>
        <w:t>Ugovorne strane su obvezne u slučaju iz prethodnog stavka ovog članka primjenjivati relevantne odredbe Zakona o osiguranju kojima je propisana zaštita interesa stranke.</w:t>
      </w:r>
    </w:p>
    <w:p w14:paraId="382551DE" w14:textId="77777777" w:rsidR="00E77C57" w:rsidRPr="008234E2" w:rsidRDefault="00E77C57" w:rsidP="001331FA">
      <w:pPr>
        <w:rPr>
          <w:rFonts w:ascii="Candara" w:hAnsi="Candara" w:cs="Arial"/>
          <w:sz w:val="22"/>
          <w:szCs w:val="22"/>
        </w:rPr>
      </w:pPr>
    </w:p>
    <w:p w14:paraId="7A1EEA72" w14:textId="77777777" w:rsidR="00635339" w:rsidRPr="008234E2" w:rsidRDefault="00635339">
      <w:pPr>
        <w:pStyle w:val="Heading3"/>
        <w:rPr>
          <w:rFonts w:ascii="Candara" w:hAnsi="Candara" w:cs="Arial"/>
          <w:sz w:val="22"/>
          <w:szCs w:val="22"/>
        </w:rPr>
      </w:pPr>
      <w:r w:rsidRPr="008234E2">
        <w:rPr>
          <w:rFonts w:ascii="Candara" w:hAnsi="Candara" w:cs="Arial"/>
          <w:sz w:val="22"/>
          <w:szCs w:val="22"/>
        </w:rPr>
        <w:t>Provizija</w:t>
      </w:r>
      <w:r w:rsidR="007B616A" w:rsidRPr="008234E2">
        <w:rPr>
          <w:rFonts w:ascii="Candara" w:hAnsi="Candara" w:cs="Arial"/>
          <w:sz w:val="22"/>
          <w:szCs w:val="22"/>
        </w:rPr>
        <w:t xml:space="preserve"> i naknade za obavljanje poslova distribucije osiguranja</w:t>
      </w:r>
    </w:p>
    <w:p w14:paraId="0F150DBB" w14:textId="77777777" w:rsidR="00635339" w:rsidRPr="008234E2" w:rsidRDefault="00635339">
      <w:pPr>
        <w:jc w:val="both"/>
        <w:rPr>
          <w:rFonts w:ascii="Candara" w:hAnsi="Candara" w:cs="Arial"/>
          <w:sz w:val="22"/>
          <w:szCs w:val="22"/>
        </w:rPr>
      </w:pPr>
    </w:p>
    <w:p w14:paraId="35BC6B38"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15.</w:t>
      </w:r>
    </w:p>
    <w:p w14:paraId="186A043C" w14:textId="2F371510" w:rsidR="00726CF9" w:rsidRPr="008234E2" w:rsidRDefault="00726CF9" w:rsidP="00726CF9">
      <w:pPr>
        <w:pStyle w:val="BodyText"/>
        <w:rPr>
          <w:rFonts w:ascii="Candara" w:hAnsi="Candara" w:cs="Arial"/>
          <w:sz w:val="22"/>
          <w:szCs w:val="22"/>
        </w:rPr>
      </w:pPr>
      <w:r w:rsidRPr="008234E2">
        <w:rPr>
          <w:rFonts w:ascii="Candara" w:hAnsi="Candara" w:cs="Arial"/>
          <w:sz w:val="22"/>
          <w:szCs w:val="22"/>
        </w:rPr>
        <w:t xml:space="preserve">Pravo na isplatu provizije Broker ostvaruje </w:t>
      </w:r>
      <w:r w:rsidR="002349A1">
        <w:rPr>
          <w:rFonts w:ascii="Candara" w:hAnsi="Candara" w:cs="Arial"/>
          <w:sz w:val="22"/>
          <w:szCs w:val="22"/>
        </w:rPr>
        <w:t>ako</w:t>
      </w:r>
      <w:r w:rsidRPr="008234E2">
        <w:rPr>
          <w:rFonts w:ascii="Candara" w:hAnsi="Candara" w:cs="Arial"/>
          <w:sz w:val="22"/>
          <w:szCs w:val="22"/>
        </w:rPr>
        <w:t xml:space="preserve"> je ugovor o osiguranju sklopljen </w:t>
      </w:r>
      <w:r w:rsidR="00357F17">
        <w:rPr>
          <w:rFonts w:ascii="Candara" w:hAnsi="Candara" w:cs="Arial"/>
          <w:sz w:val="22"/>
          <w:szCs w:val="22"/>
        </w:rPr>
        <w:t xml:space="preserve">u skladu s </w:t>
      </w:r>
      <w:r w:rsidRPr="008234E2">
        <w:rPr>
          <w:rFonts w:ascii="Candara" w:hAnsi="Candara" w:cs="Arial"/>
          <w:sz w:val="22"/>
          <w:szCs w:val="22"/>
        </w:rPr>
        <w:t xml:space="preserve"> odredbama Zakona o osiguranju i uredno se izvršava</w:t>
      </w:r>
      <w:r w:rsidR="008A0526">
        <w:rPr>
          <w:rFonts w:ascii="Candara" w:hAnsi="Candara" w:cs="Arial"/>
          <w:sz w:val="22"/>
          <w:szCs w:val="22"/>
        </w:rPr>
        <w:t>.</w:t>
      </w:r>
      <w:r w:rsidRPr="008234E2">
        <w:rPr>
          <w:rFonts w:ascii="Candara" w:hAnsi="Candara" w:cs="Arial"/>
          <w:sz w:val="22"/>
          <w:szCs w:val="22"/>
        </w:rPr>
        <w:t xml:space="preserve">  </w:t>
      </w:r>
    </w:p>
    <w:p w14:paraId="363130D0" w14:textId="77777777" w:rsidR="00726CF9" w:rsidRPr="008234E2" w:rsidRDefault="00726CF9" w:rsidP="00726CF9">
      <w:pPr>
        <w:pStyle w:val="BodyText"/>
        <w:rPr>
          <w:rFonts w:ascii="Candara" w:hAnsi="Candara" w:cs="Arial"/>
          <w:sz w:val="22"/>
          <w:szCs w:val="22"/>
        </w:rPr>
      </w:pPr>
    </w:p>
    <w:p w14:paraId="182A6C30" w14:textId="21196CB7" w:rsidR="00726CF9" w:rsidRPr="008234E2" w:rsidRDefault="00726CF9" w:rsidP="00726CF9">
      <w:pPr>
        <w:pStyle w:val="BodyText"/>
        <w:rPr>
          <w:rFonts w:ascii="Candara" w:hAnsi="Candara" w:cs="Arial"/>
          <w:sz w:val="22"/>
          <w:szCs w:val="22"/>
        </w:rPr>
      </w:pPr>
      <w:r w:rsidRPr="008234E2">
        <w:rPr>
          <w:rFonts w:ascii="Candara" w:hAnsi="Candara" w:cs="Arial"/>
          <w:sz w:val="22"/>
          <w:szCs w:val="22"/>
        </w:rPr>
        <w:t xml:space="preserve">Ugovor se smatra sklopljenim u skladu s odredbama Zakona o osiguranju </w:t>
      </w:r>
      <w:r w:rsidR="003A4C9A">
        <w:rPr>
          <w:rFonts w:ascii="Candara" w:hAnsi="Candara" w:cs="Arial"/>
          <w:sz w:val="22"/>
          <w:szCs w:val="22"/>
        </w:rPr>
        <w:t>ako</w:t>
      </w:r>
      <w:r w:rsidRPr="008234E2">
        <w:rPr>
          <w:rFonts w:ascii="Candara" w:hAnsi="Candara" w:cs="Arial"/>
          <w:sz w:val="22"/>
          <w:szCs w:val="22"/>
        </w:rPr>
        <w:t xml:space="preserve">: </w:t>
      </w:r>
    </w:p>
    <w:p w14:paraId="2E853200" w14:textId="77777777" w:rsidR="0074435F" w:rsidRPr="008234E2" w:rsidRDefault="0074435F" w:rsidP="00726CF9">
      <w:pPr>
        <w:pStyle w:val="BodyText"/>
        <w:rPr>
          <w:rFonts w:ascii="Candara" w:hAnsi="Candara" w:cs="Arial"/>
          <w:sz w:val="22"/>
          <w:szCs w:val="22"/>
        </w:rPr>
      </w:pPr>
    </w:p>
    <w:p w14:paraId="46DBE531" w14:textId="676C7D86" w:rsidR="0074435F" w:rsidRPr="008234E2" w:rsidRDefault="0074435F" w:rsidP="0074435F">
      <w:pPr>
        <w:pStyle w:val="BodyText"/>
        <w:numPr>
          <w:ilvl w:val="0"/>
          <w:numId w:val="15"/>
        </w:numPr>
        <w:rPr>
          <w:rFonts w:ascii="Candara" w:hAnsi="Candara" w:cs="Arial"/>
          <w:sz w:val="22"/>
          <w:szCs w:val="22"/>
        </w:rPr>
      </w:pPr>
      <w:r w:rsidRPr="008234E2">
        <w:rPr>
          <w:rFonts w:ascii="Candara" w:hAnsi="Candara" w:cs="Arial"/>
          <w:sz w:val="22"/>
          <w:szCs w:val="22"/>
        </w:rPr>
        <w:t>ugovaratelju osiguranja su prije sklapanja ugovora o osiguranju pružene objektivne info</w:t>
      </w:r>
      <w:r w:rsidR="006C0AD6" w:rsidRPr="008234E2">
        <w:rPr>
          <w:rFonts w:ascii="Candara" w:hAnsi="Candara" w:cs="Arial"/>
          <w:sz w:val="22"/>
          <w:szCs w:val="22"/>
        </w:rPr>
        <w:t>r</w:t>
      </w:r>
      <w:r w:rsidRPr="008234E2">
        <w:rPr>
          <w:rFonts w:ascii="Candara" w:hAnsi="Candara" w:cs="Arial"/>
          <w:sz w:val="22"/>
          <w:szCs w:val="22"/>
        </w:rPr>
        <w:t>macije o proizvodu osiguranja u razumljivom obliku čime je ugovaratelju bilo omogućeno donošenje informirane odluke</w:t>
      </w:r>
      <w:r w:rsidR="003A4C9A">
        <w:rPr>
          <w:rFonts w:ascii="Candara" w:hAnsi="Candara" w:cs="Arial"/>
          <w:sz w:val="22"/>
          <w:szCs w:val="22"/>
        </w:rPr>
        <w:t>;</w:t>
      </w:r>
    </w:p>
    <w:p w14:paraId="7CF475AB" w14:textId="69D0F041" w:rsidR="00726CF9" w:rsidRPr="008234E2" w:rsidRDefault="00726CF9" w:rsidP="00726CF9">
      <w:pPr>
        <w:pStyle w:val="BodyText"/>
        <w:numPr>
          <w:ilvl w:val="0"/>
          <w:numId w:val="15"/>
        </w:numPr>
        <w:rPr>
          <w:rFonts w:ascii="Candara" w:hAnsi="Candara" w:cs="Arial"/>
          <w:sz w:val="22"/>
          <w:szCs w:val="22"/>
        </w:rPr>
      </w:pPr>
      <w:r w:rsidRPr="008234E2">
        <w:rPr>
          <w:rFonts w:ascii="Candara" w:hAnsi="Candara" w:cs="Arial"/>
          <w:sz w:val="22"/>
          <w:szCs w:val="22"/>
        </w:rPr>
        <w:t>ugovor o osiguranju je usklađen sa zahtjevima i potrebama stranke</w:t>
      </w:r>
      <w:r w:rsidR="003A4C9A">
        <w:rPr>
          <w:rFonts w:ascii="Candara" w:hAnsi="Candara" w:cs="Arial"/>
          <w:sz w:val="22"/>
          <w:szCs w:val="22"/>
        </w:rPr>
        <w:t>;</w:t>
      </w:r>
    </w:p>
    <w:p w14:paraId="49531E67" w14:textId="0F9DCA3A" w:rsidR="00726CF9" w:rsidRPr="008234E2" w:rsidRDefault="00726CF9" w:rsidP="00726CF9">
      <w:pPr>
        <w:pStyle w:val="BodyText"/>
        <w:numPr>
          <w:ilvl w:val="0"/>
          <w:numId w:val="15"/>
        </w:numPr>
        <w:rPr>
          <w:rFonts w:ascii="Candara" w:hAnsi="Candara" w:cs="Arial"/>
          <w:sz w:val="22"/>
          <w:szCs w:val="22"/>
        </w:rPr>
      </w:pPr>
      <w:r w:rsidRPr="008234E2">
        <w:rPr>
          <w:rFonts w:ascii="Candara" w:hAnsi="Candara" w:cs="Arial"/>
          <w:sz w:val="22"/>
          <w:szCs w:val="22"/>
        </w:rPr>
        <w:t>ugovor o osiguranju je sklopljen sa strankom koja pripada utvrđenom cilj</w:t>
      </w:r>
      <w:r w:rsidR="00572CCE" w:rsidRPr="008234E2">
        <w:rPr>
          <w:rFonts w:ascii="Candara" w:hAnsi="Candara" w:cs="Arial"/>
          <w:sz w:val="22"/>
          <w:szCs w:val="22"/>
        </w:rPr>
        <w:t>a</w:t>
      </w:r>
      <w:r w:rsidRPr="008234E2">
        <w:rPr>
          <w:rFonts w:ascii="Candara" w:hAnsi="Candara" w:cs="Arial"/>
          <w:sz w:val="22"/>
          <w:szCs w:val="22"/>
        </w:rPr>
        <w:t>nom tržištu</w:t>
      </w:r>
      <w:r w:rsidR="003A4C9A">
        <w:rPr>
          <w:rFonts w:ascii="Candara" w:hAnsi="Candara" w:cs="Arial"/>
          <w:sz w:val="22"/>
          <w:szCs w:val="22"/>
        </w:rPr>
        <w:t>;</w:t>
      </w:r>
      <w:r w:rsidRPr="008234E2">
        <w:rPr>
          <w:rFonts w:ascii="Candara" w:hAnsi="Candara" w:cs="Arial"/>
          <w:sz w:val="22"/>
          <w:szCs w:val="22"/>
        </w:rPr>
        <w:t xml:space="preserve"> </w:t>
      </w:r>
    </w:p>
    <w:p w14:paraId="14C223DF" w14:textId="3363DA07" w:rsidR="00726CF9" w:rsidRPr="008234E2" w:rsidRDefault="00310515" w:rsidP="00726CF9">
      <w:pPr>
        <w:pStyle w:val="BodyText"/>
        <w:numPr>
          <w:ilvl w:val="0"/>
          <w:numId w:val="15"/>
        </w:numPr>
        <w:rPr>
          <w:rFonts w:ascii="Candara" w:hAnsi="Candara" w:cs="Arial"/>
          <w:sz w:val="22"/>
          <w:szCs w:val="22"/>
        </w:rPr>
      </w:pPr>
      <w:r w:rsidRPr="008234E2">
        <w:rPr>
          <w:rFonts w:ascii="Candara" w:hAnsi="Candara" w:cs="Arial"/>
          <w:sz w:val="22"/>
          <w:szCs w:val="22"/>
        </w:rPr>
        <w:t>u</w:t>
      </w:r>
      <w:r w:rsidR="00726CF9" w:rsidRPr="008234E2">
        <w:rPr>
          <w:rFonts w:ascii="Candara" w:hAnsi="Candara" w:cs="Arial"/>
          <w:sz w:val="22"/>
          <w:szCs w:val="22"/>
        </w:rPr>
        <w:t>govaratelj osiguranja uplati premiju u potrebnoj visini</w:t>
      </w:r>
      <w:r w:rsidR="003A4C9A">
        <w:rPr>
          <w:rFonts w:ascii="Candara" w:hAnsi="Candara" w:cs="Arial"/>
          <w:sz w:val="22"/>
          <w:szCs w:val="22"/>
        </w:rPr>
        <w:t>.</w:t>
      </w:r>
    </w:p>
    <w:p w14:paraId="76E6DC4E" w14:textId="77777777" w:rsidR="00726CF9" w:rsidRPr="008234E2" w:rsidRDefault="00726CF9" w:rsidP="00240337">
      <w:pPr>
        <w:jc w:val="both"/>
        <w:rPr>
          <w:rFonts w:ascii="Candara" w:hAnsi="Candara" w:cs="Arial"/>
          <w:sz w:val="22"/>
          <w:szCs w:val="22"/>
        </w:rPr>
      </w:pPr>
    </w:p>
    <w:p w14:paraId="119E8251" w14:textId="57DC543D" w:rsidR="00C12D02" w:rsidRPr="008234E2" w:rsidRDefault="00E379D2" w:rsidP="00240337">
      <w:pPr>
        <w:jc w:val="both"/>
        <w:rPr>
          <w:rFonts w:ascii="Candara" w:hAnsi="Candara" w:cs="Arial"/>
          <w:sz w:val="22"/>
          <w:szCs w:val="22"/>
        </w:rPr>
      </w:pPr>
      <w:r w:rsidRPr="008234E2">
        <w:rPr>
          <w:rFonts w:ascii="Candara" w:hAnsi="Candara" w:cs="Arial"/>
          <w:sz w:val="22"/>
          <w:szCs w:val="22"/>
        </w:rPr>
        <w:t>Broker</w:t>
      </w:r>
      <w:r w:rsidR="00635339" w:rsidRPr="008234E2">
        <w:rPr>
          <w:rFonts w:ascii="Candara" w:hAnsi="Candara" w:cs="Arial"/>
          <w:sz w:val="22"/>
          <w:szCs w:val="22"/>
        </w:rPr>
        <w:t xml:space="preserve"> stječe pravo na proviziju u trenutku kada je na račun Osiguratelja uplaćena premija osiguranja za sklopljeni ugovor o osiguranju pri čijem ugovaranju je posredovao.</w:t>
      </w:r>
      <w:r w:rsidR="00240337" w:rsidRPr="008234E2">
        <w:rPr>
          <w:rFonts w:ascii="Candara" w:hAnsi="Candara" w:cs="Arial"/>
          <w:sz w:val="22"/>
          <w:szCs w:val="22"/>
        </w:rPr>
        <w:t xml:space="preserve"> </w:t>
      </w:r>
    </w:p>
    <w:p w14:paraId="08FA1926" w14:textId="77777777" w:rsidR="0029505E" w:rsidRPr="008234E2" w:rsidRDefault="0029505E" w:rsidP="00240337">
      <w:pPr>
        <w:jc w:val="both"/>
        <w:rPr>
          <w:rFonts w:ascii="Candara" w:hAnsi="Candara" w:cs="Arial"/>
          <w:sz w:val="22"/>
          <w:szCs w:val="22"/>
        </w:rPr>
      </w:pPr>
    </w:p>
    <w:p w14:paraId="7DA3715C" w14:textId="7886FD4C" w:rsidR="00240337" w:rsidRPr="008234E2" w:rsidRDefault="0029505E" w:rsidP="00240337">
      <w:pPr>
        <w:jc w:val="both"/>
        <w:rPr>
          <w:rFonts w:ascii="Candara" w:hAnsi="Candara" w:cs="Arial"/>
          <w:sz w:val="22"/>
          <w:szCs w:val="22"/>
        </w:rPr>
      </w:pPr>
      <w:r w:rsidRPr="008234E2">
        <w:rPr>
          <w:rFonts w:ascii="Candara" w:hAnsi="Candara" w:cs="Arial"/>
          <w:sz w:val="22"/>
          <w:szCs w:val="22"/>
        </w:rPr>
        <w:t>U</w:t>
      </w:r>
      <w:r w:rsidR="00240337" w:rsidRPr="008234E2">
        <w:rPr>
          <w:rFonts w:ascii="Candara" w:hAnsi="Candara" w:cs="Arial"/>
          <w:sz w:val="22"/>
          <w:szCs w:val="22"/>
        </w:rPr>
        <w:t>pla</w:t>
      </w:r>
      <w:r w:rsidRPr="008234E2">
        <w:rPr>
          <w:rFonts w:ascii="Candara" w:hAnsi="Candara" w:cs="Arial"/>
          <w:sz w:val="22"/>
          <w:szCs w:val="22"/>
        </w:rPr>
        <w:t>tom</w:t>
      </w:r>
      <w:r w:rsidR="00240337" w:rsidRPr="008234E2">
        <w:rPr>
          <w:rFonts w:ascii="Candara" w:hAnsi="Candara" w:cs="Arial"/>
          <w:sz w:val="22"/>
          <w:szCs w:val="22"/>
        </w:rPr>
        <w:t xml:space="preserve"> premije</w:t>
      </w:r>
      <w:r w:rsidRPr="008234E2">
        <w:rPr>
          <w:rFonts w:ascii="Candara" w:hAnsi="Candara" w:cs="Arial"/>
          <w:sz w:val="22"/>
          <w:szCs w:val="22"/>
        </w:rPr>
        <w:t xml:space="preserve"> smatra se plaćanje premije u rokovima ugovorenim pr</w:t>
      </w:r>
      <w:r w:rsidR="00090BC6" w:rsidRPr="008234E2">
        <w:rPr>
          <w:rFonts w:ascii="Candara" w:hAnsi="Candara" w:cs="Arial"/>
          <w:sz w:val="22"/>
          <w:szCs w:val="22"/>
        </w:rPr>
        <w:t xml:space="preserve">edmetnim ugovorom o osiguranju, </w:t>
      </w:r>
      <w:r w:rsidR="00565C3F">
        <w:rPr>
          <w:rFonts w:ascii="Candara" w:hAnsi="Candara" w:cs="Arial"/>
          <w:sz w:val="22"/>
          <w:szCs w:val="22"/>
        </w:rPr>
        <w:t xml:space="preserve">u korist poslovnog računa Osiguratelja </w:t>
      </w:r>
      <w:r w:rsidR="00240337" w:rsidRPr="008234E2">
        <w:rPr>
          <w:rFonts w:ascii="Candara" w:hAnsi="Candara" w:cs="Arial"/>
          <w:sz w:val="22"/>
          <w:szCs w:val="22"/>
        </w:rPr>
        <w:t>ili</w:t>
      </w:r>
      <w:r w:rsidR="00565C3F">
        <w:rPr>
          <w:rFonts w:ascii="Candara" w:hAnsi="Candara" w:cs="Arial"/>
          <w:sz w:val="22"/>
          <w:szCs w:val="22"/>
        </w:rPr>
        <w:t xml:space="preserve"> na</w:t>
      </w:r>
      <w:r w:rsidR="00240337" w:rsidRPr="008234E2">
        <w:rPr>
          <w:rFonts w:ascii="Candara" w:hAnsi="Candara" w:cs="Arial"/>
          <w:sz w:val="22"/>
          <w:szCs w:val="22"/>
        </w:rPr>
        <w:t xml:space="preserve"> blagajnu O</w:t>
      </w:r>
      <w:r w:rsidR="002576F9" w:rsidRPr="008234E2">
        <w:rPr>
          <w:rFonts w:ascii="Candara" w:hAnsi="Candara" w:cs="Arial"/>
          <w:sz w:val="22"/>
          <w:szCs w:val="22"/>
        </w:rPr>
        <w:t>siguratelja</w:t>
      </w:r>
      <w:r w:rsidR="00090BC6" w:rsidRPr="008234E2">
        <w:rPr>
          <w:rFonts w:ascii="Candara" w:hAnsi="Candara" w:cs="Arial"/>
          <w:sz w:val="22"/>
          <w:szCs w:val="22"/>
        </w:rPr>
        <w:t xml:space="preserve">, kao i </w:t>
      </w:r>
      <w:r w:rsidR="00240337" w:rsidRPr="008234E2">
        <w:rPr>
          <w:rFonts w:ascii="Candara" w:hAnsi="Candara" w:cs="Arial"/>
          <w:sz w:val="22"/>
          <w:szCs w:val="22"/>
        </w:rPr>
        <w:t>plaćanje izvršeno prijeboj</w:t>
      </w:r>
      <w:r w:rsidR="00DD274A" w:rsidRPr="008234E2">
        <w:rPr>
          <w:rFonts w:ascii="Candara" w:hAnsi="Candara" w:cs="Arial"/>
          <w:sz w:val="22"/>
          <w:szCs w:val="22"/>
        </w:rPr>
        <w:t>e</w:t>
      </w:r>
      <w:r w:rsidR="00BA61C2" w:rsidRPr="008234E2">
        <w:rPr>
          <w:rFonts w:ascii="Candara" w:hAnsi="Candara" w:cs="Arial"/>
          <w:sz w:val="22"/>
          <w:szCs w:val="22"/>
        </w:rPr>
        <w:t>m</w:t>
      </w:r>
      <w:r w:rsidR="00676E5F" w:rsidRPr="008234E2">
        <w:rPr>
          <w:rFonts w:ascii="Candara" w:hAnsi="Candara" w:cs="Arial"/>
          <w:sz w:val="22"/>
          <w:szCs w:val="22"/>
        </w:rPr>
        <w:t xml:space="preserve"> (</w:t>
      </w:r>
      <w:r w:rsidR="00240337" w:rsidRPr="008234E2">
        <w:rPr>
          <w:rFonts w:ascii="Candara" w:hAnsi="Candara" w:cs="Arial"/>
          <w:sz w:val="22"/>
          <w:szCs w:val="22"/>
        </w:rPr>
        <w:t>kompenzacij</w:t>
      </w:r>
      <w:r w:rsidR="00BA61C2" w:rsidRPr="008234E2">
        <w:rPr>
          <w:rFonts w:ascii="Candara" w:hAnsi="Candara" w:cs="Arial"/>
          <w:sz w:val="22"/>
          <w:szCs w:val="22"/>
        </w:rPr>
        <w:t>om</w:t>
      </w:r>
      <w:r w:rsidR="00676E5F" w:rsidRPr="008234E2">
        <w:rPr>
          <w:rFonts w:ascii="Candara" w:hAnsi="Candara" w:cs="Arial"/>
          <w:sz w:val="22"/>
          <w:szCs w:val="22"/>
        </w:rPr>
        <w:t>)</w:t>
      </w:r>
      <w:r w:rsidR="00240337" w:rsidRPr="008234E2">
        <w:rPr>
          <w:rFonts w:ascii="Candara" w:hAnsi="Candara" w:cs="Arial"/>
          <w:sz w:val="22"/>
          <w:szCs w:val="22"/>
        </w:rPr>
        <w:t xml:space="preserve"> ili ustup</w:t>
      </w:r>
      <w:r w:rsidR="00BA61C2" w:rsidRPr="008234E2">
        <w:rPr>
          <w:rFonts w:ascii="Candara" w:hAnsi="Candara" w:cs="Arial"/>
          <w:sz w:val="22"/>
          <w:szCs w:val="22"/>
        </w:rPr>
        <w:t>om</w:t>
      </w:r>
      <w:r w:rsidR="00676E5F" w:rsidRPr="008234E2">
        <w:rPr>
          <w:rFonts w:ascii="Candara" w:hAnsi="Candara" w:cs="Arial"/>
          <w:sz w:val="22"/>
          <w:szCs w:val="22"/>
        </w:rPr>
        <w:t xml:space="preserve"> tražbine (</w:t>
      </w:r>
      <w:r w:rsidR="00240337" w:rsidRPr="008234E2">
        <w:rPr>
          <w:rFonts w:ascii="Candara" w:hAnsi="Candara" w:cs="Arial"/>
          <w:sz w:val="22"/>
          <w:szCs w:val="22"/>
        </w:rPr>
        <w:t>cesij</w:t>
      </w:r>
      <w:r w:rsidR="00DD274A" w:rsidRPr="008234E2">
        <w:rPr>
          <w:rFonts w:ascii="Candara" w:hAnsi="Candara" w:cs="Arial"/>
          <w:sz w:val="22"/>
          <w:szCs w:val="22"/>
        </w:rPr>
        <w:t>om</w:t>
      </w:r>
      <w:r w:rsidR="00676E5F" w:rsidRPr="008234E2">
        <w:rPr>
          <w:rFonts w:ascii="Candara" w:hAnsi="Candara" w:cs="Arial"/>
          <w:sz w:val="22"/>
          <w:szCs w:val="22"/>
        </w:rPr>
        <w:t>)</w:t>
      </w:r>
      <w:r w:rsidR="00240337" w:rsidRPr="008234E2">
        <w:rPr>
          <w:rFonts w:ascii="Candara" w:hAnsi="Candara" w:cs="Arial"/>
          <w:sz w:val="22"/>
          <w:szCs w:val="22"/>
        </w:rPr>
        <w:t>.</w:t>
      </w:r>
    </w:p>
    <w:p w14:paraId="0240DD39" w14:textId="77777777" w:rsidR="00635339" w:rsidRPr="008234E2" w:rsidRDefault="00635339">
      <w:pPr>
        <w:jc w:val="both"/>
        <w:rPr>
          <w:rFonts w:ascii="Candara" w:hAnsi="Candara" w:cs="Arial"/>
          <w:sz w:val="22"/>
          <w:szCs w:val="22"/>
        </w:rPr>
      </w:pPr>
    </w:p>
    <w:p w14:paraId="0D737E7F" w14:textId="3A989196" w:rsidR="00BA61C2" w:rsidRPr="008234E2" w:rsidRDefault="00E379D2" w:rsidP="002963E1">
      <w:pPr>
        <w:spacing w:line="260" w:lineRule="exact"/>
        <w:jc w:val="both"/>
        <w:rPr>
          <w:rFonts w:ascii="Candara" w:hAnsi="Candara" w:cs="Arial"/>
          <w:sz w:val="22"/>
          <w:szCs w:val="22"/>
        </w:rPr>
      </w:pPr>
      <w:r w:rsidRPr="008234E2">
        <w:rPr>
          <w:rFonts w:ascii="Candara" w:hAnsi="Candara" w:cs="Arial"/>
          <w:sz w:val="22"/>
          <w:szCs w:val="22"/>
        </w:rPr>
        <w:t>Broker</w:t>
      </w:r>
      <w:r w:rsidR="00BA61C2" w:rsidRPr="008234E2">
        <w:rPr>
          <w:rFonts w:ascii="Candara" w:hAnsi="Candara" w:cs="Arial"/>
          <w:sz w:val="22"/>
          <w:szCs w:val="22"/>
        </w:rPr>
        <w:t xml:space="preserve"> gubi pravo na isplatu provizije: </w:t>
      </w:r>
    </w:p>
    <w:p w14:paraId="22C876C1" w14:textId="77777777" w:rsidR="00BA61C2" w:rsidRPr="008234E2" w:rsidRDefault="00BA61C2" w:rsidP="002963E1">
      <w:pPr>
        <w:spacing w:line="260" w:lineRule="exact"/>
        <w:jc w:val="both"/>
        <w:rPr>
          <w:rFonts w:ascii="Candara" w:hAnsi="Candara" w:cs="Arial"/>
          <w:sz w:val="22"/>
          <w:szCs w:val="22"/>
        </w:rPr>
      </w:pPr>
    </w:p>
    <w:p w14:paraId="7F807F75" w14:textId="18B018E9" w:rsidR="00A2218D" w:rsidRPr="008234E2" w:rsidRDefault="00A2218D" w:rsidP="00A2218D">
      <w:pPr>
        <w:pStyle w:val="BodyText"/>
        <w:numPr>
          <w:ilvl w:val="0"/>
          <w:numId w:val="7"/>
        </w:numPr>
        <w:rPr>
          <w:rFonts w:ascii="Candara" w:hAnsi="Candara" w:cs="Arial"/>
          <w:sz w:val="22"/>
          <w:szCs w:val="22"/>
        </w:rPr>
      </w:pPr>
      <w:r w:rsidRPr="008234E2">
        <w:rPr>
          <w:rFonts w:ascii="Candara" w:hAnsi="Candara" w:cs="Arial"/>
          <w:sz w:val="22"/>
          <w:szCs w:val="22"/>
        </w:rPr>
        <w:t>ako je ugovor o osiguranju sklopljen izvan utvrđenog ciljanog tržišta za pojedini proizvod osiguranja</w:t>
      </w:r>
      <w:r w:rsidR="003A4C9A">
        <w:rPr>
          <w:rFonts w:ascii="Candara" w:hAnsi="Candara" w:cs="Arial"/>
          <w:sz w:val="22"/>
          <w:szCs w:val="22"/>
        </w:rPr>
        <w:t>;</w:t>
      </w:r>
    </w:p>
    <w:p w14:paraId="7FA6B84A" w14:textId="36B8585E" w:rsidR="00A2218D" w:rsidRPr="008234E2" w:rsidRDefault="00A2218D" w:rsidP="00A2218D">
      <w:pPr>
        <w:pStyle w:val="BodyText"/>
        <w:numPr>
          <w:ilvl w:val="0"/>
          <w:numId w:val="7"/>
        </w:numPr>
        <w:rPr>
          <w:rFonts w:ascii="Candara" w:hAnsi="Candara" w:cs="Arial"/>
          <w:sz w:val="22"/>
          <w:szCs w:val="22"/>
        </w:rPr>
      </w:pPr>
      <w:r w:rsidRPr="008234E2">
        <w:rPr>
          <w:rFonts w:ascii="Candara" w:hAnsi="Candara" w:cs="Arial"/>
          <w:sz w:val="22"/>
          <w:szCs w:val="22"/>
        </w:rPr>
        <w:t>ako prije sklapanja ugovora o osiguranju nije pružio objektivne info</w:t>
      </w:r>
      <w:r w:rsidR="004513FD" w:rsidRPr="008234E2">
        <w:rPr>
          <w:rFonts w:ascii="Candara" w:hAnsi="Candara" w:cs="Arial"/>
          <w:sz w:val="22"/>
          <w:szCs w:val="22"/>
        </w:rPr>
        <w:t>r</w:t>
      </w:r>
      <w:r w:rsidRPr="008234E2">
        <w:rPr>
          <w:rFonts w:ascii="Candara" w:hAnsi="Candara" w:cs="Arial"/>
          <w:sz w:val="22"/>
          <w:szCs w:val="22"/>
        </w:rPr>
        <w:t>macije o proizvodu osiguranja u razumljivom obliku kako bi ugovaratelju osiguranja bilo omogućeno donošenje informirane odluke</w:t>
      </w:r>
      <w:r w:rsidR="003A4C9A">
        <w:rPr>
          <w:rFonts w:ascii="Candara" w:hAnsi="Candara" w:cs="Arial"/>
          <w:sz w:val="22"/>
          <w:szCs w:val="22"/>
        </w:rPr>
        <w:t>;</w:t>
      </w:r>
    </w:p>
    <w:p w14:paraId="39F8FAC6" w14:textId="4AE2014E" w:rsidR="00A2218D" w:rsidRPr="008234E2" w:rsidRDefault="00A2218D" w:rsidP="00A2218D">
      <w:pPr>
        <w:pStyle w:val="BodyText"/>
        <w:numPr>
          <w:ilvl w:val="0"/>
          <w:numId w:val="7"/>
        </w:numPr>
        <w:rPr>
          <w:rFonts w:ascii="Candara" w:hAnsi="Candara" w:cs="Arial"/>
          <w:sz w:val="22"/>
          <w:szCs w:val="22"/>
        </w:rPr>
      </w:pPr>
      <w:r w:rsidRPr="008234E2">
        <w:rPr>
          <w:rFonts w:ascii="Candara" w:hAnsi="Candara" w:cs="Arial"/>
          <w:sz w:val="22"/>
          <w:szCs w:val="22"/>
        </w:rPr>
        <w:t>ako sklopljeni ugovor o osiguranju nije usklađen sa zahtjevima i potrebama stranke</w:t>
      </w:r>
      <w:r w:rsidR="003A4C9A">
        <w:rPr>
          <w:rFonts w:ascii="Candara" w:hAnsi="Candara" w:cs="Arial"/>
          <w:sz w:val="22"/>
          <w:szCs w:val="22"/>
        </w:rPr>
        <w:t>;</w:t>
      </w:r>
    </w:p>
    <w:p w14:paraId="7DAA2620" w14:textId="6914DD65" w:rsidR="00726CF9" w:rsidRPr="008234E2" w:rsidRDefault="00726CF9" w:rsidP="003F1149">
      <w:pPr>
        <w:pStyle w:val="ListParagraph"/>
        <w:numPr>
          <w:ilvl w:val="0"/>
          <w:numId w:val="7"/>
        </w:numPr>
        <w:jc w:val="both"/>
        <w:rPr>
          <w:rFonts w:ascii="Candara" w:hAnsi="Candara" w:cs="Arial"/>
          <w:sz w:val="22"/>
          <w:szCs w:val="22"/>
        </w:rPr>
      </w:pPr>
      <w:r w:rsidRPr="008234E2">
        <w:rPr>
          <w:rFonts w:ascii="Candara" w:hAnsi="Candara" w:cs="Arial"/>
          <w:sz w:val="22"/>
          <w:szCs w:val="22"/>
        </w:rPr>
        <w:t>u slučaju djelomičnog otkupa po policama životnih osiguranja kod kojih postoji mogućnost djelomičnog otkupa</w:t>
      </w:r>
      <w:r w:rsidR="003A4C9A">
        <w:rPr>
          <w:rFonts w:ascii="Candara" w:hAnsi="Candara" w:cs="Arial"/>
          <w:sz w:val="22"/>
          <w:szCs w:val="22"/>
        </w:rPr>
        <w:t>;</w:t>
      </w:r>
    </w:p>
    <w:p w14:paraId="038595EF" w14:textId="607E5749" w:rsidR="00A2218D" w:rsidRPr="008234E2" w:rsidRDefault="00A2218D" w:rsidP="003F1149">
      <w:pPr>
        <w:pStyle w:val="ListParagraph"/>
        <w:numPr>
          <w:ilvl w:val="0"/>
          <w:numId w:val="7"/>
        </w:numPr>
        <w:spacing w:line="260" w:lineRule="exact"/>
        <w:jc w:val="both"/>
        <w:rPr>
          <w:rFonts w:ascii="Candara" w:hAnsi="Candara" w:cs="Arial"/>
          <w:sz w:val="22"/>
          <w:szCs w:val="22"/>
        </w:rPr>
      </w:pPr>
      <w:r w:rsidRPr="008234E2">
        <w:rPr>
          <w:rFonts w:ascii="Candara" w:hAnsi="Candara" w:cs="Arial"/>
          <w:sz w:val="22"/>
          <w:szCs w:val="22"/>
        </w:rPr>
        <w:t>ako  je premija naplaćena nakon 12 (dvanaest) mjeseci od dospijeća</w:t>
      </w:r>
      <w:r w:rsidR="003A4C9A">
        <w:rPr>
          <w:rFonts w:ascii="Candara" w:hAnsi="Candara" w:cs="Arial"/>
          <w:sz w:val="22"/>
          <w:szCs w:val="22"/>
        </w:rPr>
        <w:t>;</w:t>
      </w:r>
    </w:p>
    <w:p w14:paraId="36D5B27D" w14:textId="71F694BD" w:rsidR="00A2218D" w:rsidRPr="008234E2" w:rsidRDefault="00A2218D" w:rsidP="003F1149">
      <w:pPr>
        <w:pStyle w:val="ListParagraph"/>
        <w:numPr>
          <w:ilvl w:val="0"/>
          <w:numId w:val="7"/>
        </w:numPr>
        <w:spacing w:line="260" w:lineRule="exact"/>
        <w:jc w:val="both"/>
        <w:rPr>
          <w:rFonts w:ascii="Candara" w:hAnsi="Candara" w:cs="Arial"/>
          <w:sz w:val="22"/>
          <w:szCs w:val="22"/>
        </w:rPr>
      </w:pPr>
      <w:r w:rsidRPr="008234E2">
        <w:rPr>
          <w:rFonts w:ascii="Candara" w:hAnsi="Candara" w:cs="Arial"/>
          <w:sz w:val="22"/>
          <w:szCs w:val="22"/>
        </w:rPr>
        <w:t>ako je premija naplaćena nakon pokretanja sudskog ili ovršnog postupka</w:t>
      </w:r>
      <w:r w:rsidR="003A4C9A">
        <w:rPr>
          <w:rFonts w:ascii="Candara" w:hAnsi="Candara" w:cs="Arial"/>
          <w:sz w:val="22"/>
          <w:szCs w:val="22"/>
        </w:rPr>
        <w:t>;</w:t>
      </w:r>
    </w:p>
    <w:p w14:paraId="3F2D35E2" w14:textId="6F2FCB72" w:rsidR="00A2218D" w:rsidRPr="008234E2" w:rsidRDefault="00A2218D" w:rsidP="003F1149">
      <w:pPr>
        <w:pStyle w:val="ListParagraph"/>
        <w:numPr>
          <w:ilvl w:val="0"/>
          <w:numId w:val="7"/>
        </w:numPr>
        <w:spacing w:line="260" w:lineRule="exact"/>
        <w:jc w:val="both"/>
        <w:rPr>
          <w:rFonts w:ascii="Candara" w:hAnsi="Candara" w:cs="Arial"/>
          <w:sz w:val="22"/>
          <w:szCs w:val="22"/>
        </w:rPr>
      </w:pPr>
      <w:r w:rsidRPr="008234E2">
        <w:rPr>
          <w:rFonts w:ascii="Candara" w:hAnsi="Candara" w:cs="Arial"/>
          <w:sz w:val="22"/>
          <w:szCs w:val="22"/>
        </w:rPr>
        <w:t>ako je premija naplaćena angažiranjem fa</w:t>
      </w:r>
      <w:r w:rsidR="00236256">
        <w:rPr>
          <w:rFonts w:ascii="Candara" w:hAnsi="Candara" w:cs="Arial"/>
          <w:sz w:val="22"/>
          <w:szCs w:val="22"/>
        </w:rPr>
        <w:t>k</w:t>
      </w:r>
      <w:r w:rsidRPr="008234E2">
        <w:rPr>
          <w:rFonts w:ascii="Candara" w:hAnsi="Candara" w:cs="Arial"/>
          <w:sz w:val="22"/>
          <w:szCs w:val="22"/>
        </w:rPr>
        <w:t>toring agencije od strane Osiguratelja</w:t>
      </w:r>
      <w:r w:rsidR="003A4C9A">
        <w:rPr>
          <w:rFonts w:ascii="Candara" w:hAnsi="Candara" w:cs="Arial"/>
          <w:sz w:val="22"/>
          <w:szCs w:val="22"/>
        </w:rPr>
        <w:t>;</w:t>
      </w:r>
    </w:p>
    <w:p w14:paraId="4478FC16" w14:textId="4890408A" w:rsidR="00726CF9" w:rsidRPr="008234E2" w:rsidRDefault="003A4C9A" w:rsidP="003F1149">
      <w:pPr>
        <w:pStyle w:val="BodyText"/>
        <w:numPr>
          <w:ilvl w:val="0"/>
          <w:numId w:val="7"/>
        </w:numPr>
        <w:tabs>
          <w:tab w:val="left" w:pos="2166"/>
          <w:tab w:val="left" w:pos="2508"/>
          <w:tab w:val="left" w:pos="4320"/>
          <w:tab w:val="left" w:pos="5040"/>
          <w:tab w:val="left" w:pos="5760"/>
          <w:tab w:val="left" w:pos="6480"/>
          <w:tab w:val="left" w:pos="7200"/>
          <w:tab w:val="left" w:pos="7920"/>
          <w:tab w:val="left" w:pos="8640"/>
          <w:tab w:val="left" w:pos="9360"/>
          <w:tab w:val="left" w:pos="10080"/>
        </w:tabs>
        <w:ind w:right="1"/>
        <w:rPr>
          <w:rFonts w:ascii="Candara" w:hAnsi="Candara" w:cs="Arial"/>
          <w:sz w:val="22"/>
          <w:szCs w:val="22"/>
        </w:rPr>
      </w:pPr>
      <w:r>
        <w:rPr>
          <w:rFonts w:ascii="Candara" w:hAnsi="Candara" w:cs="Arial"/>
          <w:sz w:val="22"/>
          <w:szCs w:val="22"/>
        </w:rPr>
        <w:t>ako</w:t>
      </w:r>
      <w:r w:rsidR="00726CF9" w:rsidRPr="008234E2">
        <w:rPr>
          <w:rFonts w:ascii="Candara" w:hAnsi="Candara" w:cs="Arial"/>
          <w:sz w:val="22"/>
          <w:szCs w:val="22"/>
        </w:rPr>
        <w:t xml:space="preserve"> se ugovor o životnom osiguranju raskine u prvih šest mjeseci osiguranja</w:t>
      </w:r>
      <w:r>
        <w:rPr>
          <w:rFonts w:ascii="Candara" w:hAnsi="Candara" w:cs="Arial"/>
          <w:sz w:val="22"/>
          <w:szCs w:val="22"/>
        </w:rPr>
        <w:t>;</w:t>
      </w:r>
    </w:p>
    <w:p w14:paraId="706BC1CA" w14:textId="41EA4D5A" w:rsidR="00856EB1" w:rsidRPr="008234E2" w:rsidRDefault="00856EB1" w:rsidP="003F1149">
      <w:pPr>
        <w:pStyle w:val="BodyText"/>
        <w:numPr>
          <w:ilvl w:val="0"/>
          <w:numId w:val="7"/>
        </w:numPr>
        <w:rPr>
          <w:rFonts w:ascii="Candara" w:hAnsi="Candara" w:cs="Arial"/>
          <w:sz w:val="22"/>
          <w:szCs w:val="22"/>
        </w:rPr>
      </w:pPr>
      <w:r w:rsidRPr="008234E2">
        <w:rPr>
          <w:rFonts w:ascii="Candara" w:hAnsi="Candara" w:cs="Arial"/>
          <w:sz w:val="22"/>
          <w:szCs w:val="22"/>
        </w:rPr>
        <w:t xml:space="preserve">ako nije ostvaren kvalitativni kriterij za isplatu provizije po pojedinom proizvodu utvrđen sukladno </w:t>
      </w:r>
      <w:r w:rsidR="004F26E4">
        <w:rPr>
          <w:rFonts w:ascii="Candara" w:hAnsi="Candara" w:cs="Arial"/>
          <w:sz w:val="22"/>
          <w:szCs w:val="22"/>
        </w:rPr>
        <w:t>Prilogu 1</w:t>
      </w:r>
      <w:r w:rsidRPr="008234E2">
        <w:rPr>
          <w:rFonts w:ascii="Candara" w:hAnsi="Candara" w:cs="Arial"/>
          <w:sz w:val="22"/>
          <w:szCs w:val="22"/>
        </w:rPr>
        <w:t xml:space="preserve"> ovo</w:t>
      </w:r>
      <w:r w:rsidR="004F26E4">
        <w:rPr>
          <w:rFonts w:ascii="Candara" w:hAnsi="Candara" w:cs="Arial"/>
          <w:sz w:val="22"/>
          <w:szCs w:val="22"/>
        </w:rPr>
        <w:t>g</w:t>
      </w:r>
      <w:r w:rsidRPr="008234E2">
        <w:rPr>
          <w:rFonts w:ascii="Candara" w:hAnsi="Candara" w:cs="Arial"/>
          <w:sz w:val="22"/>
          <w:szCs w:val="22"/>
        </w:rPr>
        <w:t xml:space="preserve"> Ugovor</w:t>
      </w:r>
      <w:r w:rsidR="004F26E4">
        <w:rPr>
          <w:rFonts w:ascii="Candara" w:hAnsi="Candara" w:cs="Arial"/>
          <w:sz w:val="22"/>
          <w:szCs w:val="22"/>
        </w:rPr>
        <w:t>a</w:t>
      </w:r>
      <w:r w:rsidR="003A4C9A">
        <w:rPr>
          <w:rFonts w:ascii="Candara" w:hAnsi="Candara" w:cs="Arial"/>
          <w:sz w:val="22"/>
          <w:szCs w:val="22"/>
        </w:rPr>
        <w:t>.</w:t>
      </w:r>
    </w:p>
    <w:p w14:paraId="70F64E80" w14:textId="77777777" w:rsidR="00856EB1" w:rsidRPr="008234E2" w:rsidRDefault="00856EB1" w:rsidP="00335967">
      <w:pPr>
        <w:pStyle w:val="BodyText"/>
        <w:tabs>
          <w:tab w:val="left" w:pos="2166"/>
          <w:tab w:val="left" w:pos="2508"/>
          <w:tab w:val="left" w:pos="4320"/>
          <w:tab w:val="left" w:pos="5040"/>
          <w:tab w:val="left" w:pos="5760"/>
          <w:tab w:val="left" w:pos="6480"/>
          <w:tab w:val="left" w:pos="7200"/>
          <w:tab w:val="left" w:pos="7920"/>
          <w:tab w:val="left" w:pos="8640"/>
          <w:tab w:val="left" w:pos="9360"/>
          <w:tab w:val="left" w:pos="10080"/>
        </w:tabs>
        <w:ind w:left="1080" w:right="1"/>
        <w:rPr>
          <w:rFonts w:ascii="Candara" w:hAnsi="Candara" w:cs="Arial"/>
          <w:sz w:val="22"/>
          <w:szCs w:val="22"/>
        </w:rPr>
      </w:pPr>
    </w:p>
    <w:p w14:paraId="4C09ABF3" w14:textId="0F069777" w:rsidR="004A5575" w:rsidRPr="008234E2" w:rsidRDefault="004A5575" w:rsidP="004A5575">
      <w:pPr>
        <w:pStyle w:val="BodyText3"/>
        <w:jc w:val="both"/>
        <w:rPr>
          <w:rFonts w:ascii="Candara" w:hAnsi="Candara"/>
          <w:szCs w:val="22"/>
        </w:rPr>
      </w:pPr>
      <w:r w:rsidRPr="008234E2">
        <w:rPr>
          <w:rFonts w:ascii="Candara" w:hAnsi="Candara"/>
          <w:szCs w:val="22"/>
        </w:rPr>
        <w:t>Osnovicu za obračun provizije za sva neživotna osiguranja čini naplaćena bruto premija, umanjena za  porez i druga zakonom određena obvezna davanja po premiji</w:t>
      </w:r>
      <w:r w:rsidR="003A4C9A">
        <w:rPr>
          <w:rFonts w:ascii="Candara" w:hAnsi="Candara"/>
          <w:szCs w:val="22"/>
        </w:rPr>
        <w:t xml:space="preserve"> osiguranja</w:t>
      </w:r>
      <w:r w:rsidRPr="008234E2">
        <w:rPr>
          <w:rFonts w:ascii="Candara" w:hAnsi="Candara"/>
          <w:szCs w:val="22"/>
        </w:rPr>
        <w:t>.</w:t>
      </w:r>
    </w:p>
    <w:p w14:paraId="2A166883" w14:textId="77777777" w:rsidR="00240337" w:rsidRPr="008234E2" w:rsidRDefault="00240337" w:rsidP="002963E1">
      <w:pPr>
        <w:spacing w:line="260" w:lineRule="exact"/>
        <w:jc w:val="both"/>
        <w:rPr>
          <w:rFonts w:ascii="Candara" w:hAnsi="Candara" w:cs="Arial"/>
          <w:sz w:val="22"/>
          <w:szCs w:val="22"/>
        </w:rPr>
      </w:pPr>
    </w:p>
    <w:p w14:paraId="2D3D29C9" w14:textId="5B8DD943" w:rsidR="00EA79DF" w:rsidRPr="008234E2" w:rsidRDefault="00EA79DF" w:rsidP="00EA79DF">
      <w:pPr>
        <w:pStyle w:val="BodyText"/>
        <w:rPr>
          <w:rFonts w:ascii="Candara" w:hAnsi="Candara" w:cs="Arial"/>
          <w:sz w:val="22"/>
          <w:szCs w:val="22"/>
          <w:lang w:eastAsia="en-US"/>
        </w:rPr>
      </w:pPr>
      <w:r w:rsidRPr="008234E2">
        <w:rPr>
          <w:rFonts w:ascii="Candara" w:hAnsi="Candara" w:cs="Arial"/>
          <w:sz w:val="22"/>
          <w:szCs w:val="22"/>
          <w:lang w:eastAsia="en-US"/>
        </w:rPr>
        <w:t xml:space="preserve">Osiguratelj je ovlašten umanjiti iznos provizije koju treba isplatiti </w:t>
      </w:r>
      <w:r w:rsidR="00E379D2" w:rsidRPr="008234E2">
        <w:rPr>
          <w:rFonts w:ascii="Candara" w:hAnsi="Candara" w:cs="Arial"/>
          <w:sz w:val="22"/>
          <w:szCs w:val="22"/>
          <w:lang w:eastAsia="en-US"/>
        </w:rPr>
        <w:t>Broker</w:t>
      </w:r>
      <w:r w:rsidRPr="008234E2">
        <w:rPr>
          <w:rFonts w:ascii="Candara" w:hAnsi="Candara" w:cs="Arial"/>
          <w:sz w:val="22"/>
          <w:szCs w:val="22"/>
          <w:lang w:eastAsia="en-US"/>
        </w:rPr>
        <w:t xml:space="preserve">u za iznos provizije koju je </w:t>
      </w:r>
      <w:r w:rsidR="00E379D2" w:rsidRPr="008234E2">
        <w:rPr>
          <w:rFonts w:ascii="Candara" w:hAnsi="Candara" w:cs="Arial"/>
          <w:sz w:val="22"/>
          <w:szCs w:val="22"/>
          <w:lang w:eastAsia="en-US"/>
        </w:rPr>
        <w:t>Broker</w:t>
      </w:r>
      <w:r w:rsidRPr="008234E2">
        <w:rPr>
          <w:rFonts w:ascii="Candara" w:hAnsi="Candara" w:cs="Arial"/>
          <w:sz w:val="22"/>
          <w:szCs w:val="22"/>
          <w:lang w:eastAsia="en-US"/>
        </w:rPr>
        <w:t xml:space="preserve"> prema odredbama prethodnog st</w:t>
      </w:r>
      <w:r w:rsidR="00B1088E" w:rsidRPr="008234E2">
        <w:rPr>
          <w:rFonts w:ascii="Candara" w:hAnsi="Candara" w:cs="Arial"/>
          <w:sz w:val="22"/>
          <w:szCs w:val="22"/>
          <w:lang w:eastAsia="en-US"/>
        </w:rPr>
        <w:t>a</w:t>
      </w:r>
      <w:r w:rsidRPr="008234E2">
        <w:rPr>
          <w:rFonts w:ascii="Candara" w:hAnsi="Candara" w:cs="Arial"/>
          <w:sz w:val="22"/>
          <w:szCs w:val="22"/>
          <w:lang w:eastAsia="en-US"/>
        </w:rPr>
        <w:t>vka dužan vratiti Osiguratelju.</w:t>
      </w:r>
    </w:p>
    <w:p w14:paraId="7CF7214B" w14:textId="77777777" w:rsidR="00A2218D" w:rsidRPr="008234E2" w:rsidRDefault="00A2218D">
      <w:pPr>
        <w:jc w:val="center"/>
        <w:rPr>
          <w:rFonts w:ascii="Candara" w:hAnsi="Candara" w:cs="Arial"/>
          <w:b/>
          <w:sz w:val="22"/>
          <w:szCs w:val="22"/>
        </w:rPr>
      </w:pPr>
    </w:p>
    <w:p w14:paraId="2FC53355" w14:textId="77777777" w:rsidR="00635339" w:rsidRPr="008234E2" w:rsidRDefault="00635339">
      <w:pPr>
        <w:jc w:val="center"/>
        <w:rPr>
          <w:rFonts w:ascii="Candara" w:hAnsi="Candara" w:cs="Arial"/>
          <w:sz w:val="22"/>
          <w:szCs w:val="22"/>
        </w:rPr>
      </w:pPr>
      <w:r w:rsidRPr="008234E2">
        <w:rPr>
          <w:rFonts w:ascii="Candara" w:hAnsi="Candara" w:cs="Arial"/>
          <w:b/>
          <w:sz w:val="22"/>
          <w:szCs w:val="22"/>
        </w:rPr>
        <w:t>Članak 16.</w:t>
      </w:r>
    </w:p>
    <w:p w14:paraId="3B4F0BBC" w14:textId="3FF00C67" w:rsidR="00635339" w:rsidRPr="008234E2" w:rsidRDefault="00635339">
      <w:pPr>
        <w:jc w:val="both"/>
        <w:rPr>
          <w:rFonts w:ascii="Candara" w:hAnsi="Candara" w:cs="Arial"/>
          <w:sz w:val="22"/>
          <w:szCs w:val="22"/>
        </w:rPr>
      </w:pPr>
      <w:r w:rsidRPr="008234E2">
        <w:rPr>
          <w:rFonts w:ascii="Candara" w:hAnsi="Candara" w:cs="Arial"/>
          <w:sz w:val="22"/>
          <w:szCs w:val="22"/>
        </w:rPr>
        <w:lastRenderedPageBreak/>
        <w:t>Visina provizij</w:t>
      </w:r>
      <w:r w:rsidR="00A32614">
        <w:rPr>
          <w:rFonts w:ascii="Candara" w:hAnsi="Candara" w:cs="Arial"/>
          <w:sz w:val="22"/>
          <w:szCs w:val="22"/>
        </w:rPr>
        <w:t>skih stopa</w:t>
      </w:r>
      <w:r w:rsidRPr="008234E2">
        <w:rPr>
          <w:rFonts w:ascii="Candara" w:hAnsi="Candara" w:cs="Arial"/>
          <w:sz w:val="22"/>
          <w:szCs w:val="22"/>
        </w:rPr>
        <w:t xml:space="preserve"> utvrđena je u </w:t>
      </w:r>
      <w:r w:rsidR="00E25F45">
        <w:rPr>
          <w:rFonts w:ascii="Candara" w:hAnsi="Candara" w:cs="Arial"/>
          <w:sz w:val="22"/>
          <w:szCs w:val="22"/>
        </w:rPr>
        <w:t>Prilogu 1</w:t>
      </w:r>
      <w:r w:rsidRPr="008234E2">
        <w:rPr>
          <w:rFonts w:ascii="Candara" w:hAnsi="Candara" w:cs="Arial"/>
          <w:sz w:val="22"/>
          <w:szCs w:val="22"/>
        </w:rPr>
        <w:t xml:space="preserve"> ovog Ugovora. Provizijske stope  izražene su u bruto </w:t>
      </w:r>
      <w:r w:rsidR="00ED5CCA">
        <w:rPr>
          <w:rFonts w:ascii="Candara" w:hAnsi="Candara" w:cs="Arial"/>
          <w:sz w:val="22"/>
          <w:szCs w:val="22"/>
        </w:rPr>
        <w:t>iznosima</w:t>
      </w:r>
      <w:r w:rsidR="005A66CE" w:rsidRPr="008234E2">
        <w:rPr>
          <w:rFonts w:ascii="Candara" w:hAnsi="Candara" w:cs="Arial"/>
          <w:sz w:val="22"/>
          <w:szCs w:val="22"/>
        </w:rPr>
        <w:t xml:space="preserve"> </w:t>
      </w:r>
      <w:r w:rsidRPr="008234E2">
        <w:rPr>
          <w:rFonts w:ascii="Candara" w:hAnsi="Candara" w:cs="Arial"/>
          <w:sz w:val="22"/>
          <w:szCs w:val="22"/>
        </w:rPr>
        <w:t>i sadržavaju sv</w:t>
      </w:r>
      <w:r w:rsidR="00C63DDD" w:rsidRPr="008234E2">
        <w:rPr>
          <w:rFonts w:ascii="Candara" w:hAnsi="Candara" w:cs="Arial"/>
          <w:sz w:val="22"/>
          <w:szCs w:val="22"/>
        </w:rPr>
        <w:t xml:space="preserve">a </w:t>
      </w:r>
      <w:r w:rsidRPr="008234E2">
        <w:rPr>
          <w:rFonts w:ascii="Candara" w:hAnsi="Candara" w:cs="Arial"/>
          <w:sz w:val="22"/>
          <w:szCs w:val="22"/>
        </w:rPr>
        <w:t>zakon</w:t>
      </w:r>
      <w:r w:rsidR="00F979CC" w:rsidRPr="008234E2">
        <w:rPr>
          <w:rFonts w:ascii="Candara" w:hAnsi="Candara" w:cs="Arial"/>
          <w:sz w:val="22"/>
          <w:szCs w:val="22"/>
        </w:rPr>
        <w:t>om određena obvezna davanja koja</w:t>
      </w:r>
      <w:r w:rsidRPr="008234E2">
        <w:rPr>
          <w:rFonts w:ascii="Candara" w:hAnsi="Candara" w:cs="Arial"/>
          <w:sz w:val="22"/>
          <w:szCs w:val="22"/>
        </w:rPr>
        <w:t xml:space="preserve"> proizlaze iz pravnih poslova koji nastaju temeljem ovog </w:t>
      </w:r>
      <w:r w:rsidR="002840ED">
        <w:rPr>
          <w:rFonts w:ascii="Candara" w:hAnsi="Candara" w:cs="Arial"/>
          <w:sz w:val="22"/>
          <w:szCs w:val="22"/>
        </w:rPr>
        <w:t>U</w:t>
      </w:r>
      <w:r w:rsidRPr="008234E2">
        <w:rPr>
          <w:rFonts w:ascii="Candara" w:hAnsi="Candara" w:cs="Arial"/>
          <w:sz w:val="22"/>
          <w:szCs w:val="22"/>
        </w:rPr>
        <w:t>govora.</w:t>
      </w:r>
    </w:p>
    <w:p w14:paraId="62820C8D" w14:textId="77777777" w:rsidR="00730B26" w:rsidRPr="008234E2" w:rsidRDefault="00730B26">
      <w:pPr>
        <w:jc w:val="both"/>
        <w:rPr>
          <w:rFonts w:ascii="Candara" w:hAnsi="Candara" w:cs="Arial"/>
          <w:sz w:val="22"/>
          <w:szCs w:val="22"/>
        </w:rPr>
      </w:pPr>
    </w:p>
    <w:p w14:paraId="1E8B7EE0" w14:textId="1DCD4403" w:rsidR="00635339" w:rsidRPr="008234E2" w:rsidRDefault="00635339">
      <w:pPr>
        <w:jc w:val="both"/>
        <w:rPr>
          <w:rFonts w:ascii="Candara" w:hAnsi="Candara" w:cs="Arial"/>
          <w:sz w:val="22"/>
          <w:szCs w:val="22"/>
        </w:rPr>
      </w:pPr>
      <w:r w:rsidRPr="008234E2">
        <w:rPr>
          <w:rFonts w:ascii="Candara" w:hAnsi="Candara" w:cs="Arial"/>
          <w:sz w:val="22"/>
          <w:szCs w:val="22"/>
        </w:rPr>
        <w:t>Sve eventualne izmjene ugovoren</w:t>
      </w:r>
      <w:r w:rsidR="006F17FB">
        <w:rPr>
          <w:rFonts w:ascii="Candara" w:hAnsi="Candara" w:cs="Arial"/>
          <w:sz w:val="22"/>
          <w:szCs w:val="22"/>
        </w:rPr>
        <w:t>ih provizijskih stopa</w:t>
      </w:r>
      <w:r w:rsidR="003C2EFA">
        <w:rPr>
          <w:rFonts w:ascii="Candara" w:hAnsi="Candara" w:cs="Arial"/>
          <w:sz w:val="22"/>
          <w:szCs w:val="22"/>
        </w:rPr>
        <w:t xml:space="preserve"> odnosno obračuna provizije</w:t>
      </w:r>
      <w:r w:rsidRPr="008234E2">
        <w:rPr>
          <w:rFonts w:ascii="Candara" w:hAnsi="Candara" w:cs="Arial"/>
          <w:sz w:val="22"/>
          <w:szCs w:val="22"/>
        </w:rPr>
        <w:t xml:space="preserve"> moraju se ugovoriti u pisanom obliku, </w:t>
      </w:r>
      <w:r w:rsidR="006E5C3C">
        <w:rPr>
          <w:rFonts w:ascii="Candara" w:hAnsi="Candara" w:cs="Arial"/>
          <w:sz w:val="22"/>
          <w:szCs w:val="22"/>
        </w:rPr>
        <w:t xml:space="preserve">a </w:t>
      </w:r>
      <w:r w:rsidRPr="008234E2">
        <w:rPr>
          <w:rFonts w:ascii="Candara" w:hAnsi="Candara" w:cs="Arial"/>
          <w:sz w:val="22"/>
          <w:szCs w:val="22"/>
        </w:rPr>
        <w:t>prije sklapanja ugovora o osiguranju za koji se provizija isplaćuje.</w:t>
      </w:r>
    </w:p>
    <w:p w14:paraId="688F0814" w14:textId="77777777" w:rsidR="00635339" w:rsidRPr="008234E2" w:rsidRDefault="00635339">
      <w:pPr>
        <w:jc w:val="both"/>
        <w:rPr>
          <w:rFonts w:ascii="Candara" w:hAnsi="Candara" w:cs="Arial"/>
          <w:sz w:val="22"/>
          <w:szCs w:val="22"/>
        </w:rPr>
      </w:pPr>
    </w:p>
    <w:p w14:paraId="5235C3A7" w14:textId="77777777" w:rsidR="00635339" w:rsidRPr="008234E2" w:rsidRDefault="00635339">
      <w:pPr>
        <w:jc w:val="center"/>
        <w:rPr>
          <w:rFonts w:ascii="Candara" w:hAnsi="Candara" w:cs="Arial"/>
          <w:b/>
          <w:sz w:val="22"/>
          <w:szCs w:val="22"/>
        </w:rPr>
      </w:pPr>
      <w:r w:rsidRPr="008234E2">
        <w:rPr>
          <w:rFonts w:ascii="Candara" w:hAnsi="Candara" w:cs="Arial"/>
          <w:b/>
          <w:sz w:val="22"/>
          <w:szCs w:val="22"/>
        </w:rPr>
        <w:t>Članak 17.</w:t>
      </w:r>
    </w:p>
    <w:p w14:paraId="739FB615" w14:textId="15C2B3CC" w:rsidR="00635339" w:rsidRPr="008234E2" w:rsidRDefault="00635339">
      <w:pPr>
        <w:pStyle w:val="BodyText"/>
        <w:rPr>
          <w:rFonts w:ascii="Candara" w:hAnsi="Candara" w:cs="Arial"/>
          <w:sz w:val="22"/>
          <w:szCs w:val="22"/>
          <w:lang w:eastAsia="en-US"/>
        </w:rPr>
      </w:pPr>
      <w:r w:rsidRPr="008234E2">
        <w:rPr>
          <w:rFonts w:ascii="Candara" w:hAnsi="Candara" w:cs="Arial"/>
          <w:sz w:val="22"/>
          <w:szCs w:val="22"/>
          <w:lang w:eastAsia="en-US"/>
        </w:rPr>
        <w:t xml:space="preserve">Proviziju iz prethodnog članka Osiguratelj se obvezuje uplatiti </w:t>
      </w:r>
      <w:r w:rsidR="003A4C9A">
        <w:rPr>
          <w:rFonts w:ascii="Candara" w:hAnsi="Candara" w:cs="Arial"/>
          <w:sz w:val="22"/>
          <w:szCs w:val="22"/>
          <w:lang w:eastAsia="en-US"/>
        </w:rPr>
        <w:t>u korist poslovnog računa</w:t>
      </w:r>
      <w:r w:rsidRPr="008234E2">
        <w:rPr>
          <w:rFonts w:ascii="Candara" w:hAnsi="Candara" w:cs="Arial"/>
          <w:sz w:val="22"/>
          <w:szCs w:val="22"/>
          <w:lang w:eastAsia="en-US"/>
        </w:rPr>
        <w:t xml:space="preserve"> </w:t>
      </w:r>
      <w:r w:rsidR="00E379D2" w:rsidRPr="008234E2">
        <w:rPr>
          <w:rFonts w:ascii="Candara" w:hAnsi="Candara" w:cs="Arial"/>
          <w:sz w:val="22"/>
          <w:szCs w:val="22"/>
          <w:lang w:eastAsia="en-US"/>
        </w:rPr>
        <w:t>Broker</w:t>
      </w:r>
      <w:r w:rsidRPr="008234E2">
        <w:rPr>
          <w:rFonts w:ascii="Candara" w:hAnsi="Candara" w:cs="Arial"/>
          <w:sz w:val="22"/>
          <w:szCs w:val="22"/>
          <w:lang w:eastAsia="en-US"/>
        </w:rPr>
        <w:t xml:space="preserve">a. </w:t>
      </w:r>
      <w:r w:rsidR="00E379D2" w:rsidRPr="008234E2">
        <w:rPr>
          <w:rFonts w:ascii="Candara" w:hAnsi="Candara" w:cs="Arial"/>
          <w:sz w:val="22"/>
          <w:szCs w:val="22"/>
          <w:lang w:eastAsia="en-US"/>
        </w:rPr>
        <w:t>Broker</w:t>
      </w:r>
      <w:r w:rsidRPr="008234E2">
        <w:rPr>
          <w:rFonts w:ascii="Candara" w:hAnsi="Candara" w:cs="Arial"/>
          <w:sz w:val="22"/>
          <w:szCs w:val="22"/>
          <w:lang w:eastAsia="en-US"/>
        </w:rPr>
        <w:t xml:space="preserve"> se obvezuje dostaviti Osiguratelju u pisanom obliku obavijest o broju </w:t>
      </w:r>
      <w:r w:rsidR="003A4C9A">
        <w:rPr>
          <w:rFonts w:ascii="Candara" w:hAnsi="Candara" w:cs="Arial"/>
          <w:sz w:val="22"/>
          <w:szCs w:val="22"/>
          <w:lang w:eastAsia="en-US"/>
        </w:rPr>
        <w:t>poslovnog</w:t>
      </w:r>
      <w:r w:rsidRPr="008234E2">
        <w:rPr>
          <w:rFonts w:ascii="Candara" w:hAnsi="Candara" w:cs="Arial"/>
          <w:sz w:val="22"/>
          <w:szCs w:val="22"/>
          <w:lang w:eastAsia="en-US"/>
        </w:rPr>
        <w:t xml:space="preserve"> računa </w:t>
      </w:r>
      <w:r w:rsidR="00916C7C" w:rsidRPr="008234E2">
        <w:rPr>
          <w:rFonts w:ascii="Candara" w:hAnsi="Candara" w:cs="Arial"/>
          <w:sz w:val="22"/>
          <w:szCs w:val="22"/>
          <w:lang w:eastAsia="en-US"/>
        </w:rPr>
        <w:t>na koji se uplaćuje provizija s</w:t>
      </w:r>
      <w:r w:rsidRPr="008234E2">
        <w:rPr>
          <w:rFonts w:ascii="Candara" w:hAnsi="Candara" w:cs="Arial"/>
          <w:sz w:val="22"/>
          <w:szCs w:val="22"/>
          <w:lang w:eastAsia="en-US"/>
        </w:rPr>
        <w:t xml:space="preserve"> nazivom banke kod koje se taj račun vodi.</w:t>
      </w:r>
    </w:p>
    <w:p w14:paraId="51192A5B" w14:textId="77777777" w:rsidR="00635339" w:rsidRPr="008234E2" w:rsidRDefault="00635339">
      <w:pPr>
        <w:pStyle w:val="BodyText"/>
        <w:rPr>
          <w:rFonts w:ascii="Candara" w:hAnsi="Candara" w:cs="Arial"/>
          <w:sz w:val="22"/>
          <w:szCs w:val="22"/>
          <w:lang w:eastAsia="en-US"/>
        </w:rPr>
      </w:pPr>
    </w:p>
    <w:p w14:paraId="4D7AC019" w14:textId="3C5AD420" w:rsidR="00635339" w:rsidRPr="008234E2" w:rsidRDefault="00635339">
      <w:pPr>
        <w:pStyle w:val="BodyText"/>
        <w:rPr>
          <w:rFonts w:ascii="Candara" w:hAnsi="Candara" w:cs="Arial"/>
          <w:sz w:val="22"/>
          <w:szCs w:val="22"/>
        </w:rPr>
      </w:pPr>
      <w:r w:rsidRPr="008234E2">
        <w:rPr>
          <w:rFonts w:ascii="Candara" w:hAnsi="Candara" w:cs="Arial"/>
          <w:sz w:val="22"/>
          <w:szCs w:val="22"/>
        </w:rPr>
        <w:t xml:space="preserve">Provizija se obračunava jednom mjesečno </w:t>
      </w:r>
      <w:r w:rsidR="00E951BF" w:rsidRPr="008234E2">
        <w:rPr>
          <w:rFonts w:ascii="Candara" w:hAnsi="Candara" w:cs="Arial"/>
          <w:sz w:val="22"/>
          <w:szCs w:val="22"/>
        </w:rPr>
        <w:t xml:space="preserve">za </w:t>
      </w:r>
      <w:r w:rsidRPr="008234E2">
        <w:rPr>
          <w:rFonts w:ascii="Candara" w:hAnsi="Candara" w:cs="Arial"/>
          <w:sz w:val="22"/>
          <w:szCs w:val="22"/>
        </w:rPr>
        <w:t xml:space="preserve">sve policirane ugovore o osiguranju iz prethodnog </w:t>
      </w:r>
      <w:r w:rsidR="00E951BF" w:rsidRPr="008234E2">
        <w:rPr>
          <w:rFonts w:ascii="Candara" w:hAnsi="Candara" w:cs="Arial"/>
          <w:sz w:val="22"/>
          <w:szCs w:val="22"/>
        </w:rPr>
        <w:t>mjeseca</w:t>
      </w:r>
      <w:r w:rsidRPr="008234E2">
        <w:rPr>
          <w:rFonts w:ascii="Candara" w:hAnsi="Candara" w:cs="Arial"/>
          <w:sz w:val="22"/>
          <w:szCs w:val="22"/>
        </w:rPr>
        <w:t xml:space="preserve"> za koje je uplaćena premija odnosno premijski obrok i za koje nije obračunata i isplaćena provizija.</w:t>
      </w:r>
    </w:p>
    <w:p w14:paraId="79284D27" w14:textId="77777777" w:rsidR="00635339" w:rsidRPr="008234E2" w:rsidRDefault="00635339">
      <w:pPr>
        <w:pStyle w:val="BodyText"/>
        <w:rPr>
          <w:rFonts w:ascii="Candara" w:hAnsi="Candara" w:cs="Arial"/>
          <w:sz w:val="22"/>
          <w:szCs w:val="22"/>
        </w:rPr>
      </w:pPr>
    </w:p>
    <w:p w14:paraId="1A24DBB7" w14:textId="77777777" w:rsidR="00635339" w:rsidRPr="008234E2" w:rsidRDefault="00635339">
      <w:pPr>
        <w:pStyle w:val="BodyText"/>
        <w:rPr>
          <w:rFonts w:ascii="Candara" w:hAnsi="Candara" w:cs="Arial"/>
          <w:sz w:val="22"/>
          <w:szCs w:val="22"/>
        </w:rPr>
      </w:pPr>
      <w:r w:rsidRPr="008234E2">
        <w:rPr>
          <w:rFonts w:ascii="Candara" w:hAnsi="Candara" w:cs="Arial"/>
          <w:sz w:val="22"/>
          <w:szCs w:val="22"/>
        </w:rPr>
        <w:t>U obračun ulaze svi ugovori o osiguranju za koje su premije, odnosno premijski obroci, uplaćeni u naznačenom razdoblju.</w:t>
      </w:r>
    </w:p>
    <w:p w14:paraId="130DA96A" w14:textId="77777777" w:rsidR="00635339" w:rsidRPr="008234E2" w:rsidRDefault="00635339">
      <w:pPr>
        <w:pStyle w:val="BodyText"/>
        <w:rPr>
          <w:rFonts w:ascii="Candara" w:hAnsi="Candara" w:cs="Arial"/>
          <w:sz w:val="22"/>
          <w:szCs w:val="22"/>
        </w:rPr>
      </w:pPr>
    </w:p>
    <w:p w14:paraId="0E290840" w14:textId="449776E2" w:rsidR="00635339" w:rsidRPr="008234E2" w:rsidRDefault="00635339">
      <w:pPr>
        <w:pStyle w:val="BodyText"/>
        <w:rPr>
          <w:rFonts w:ascii="Candara" w:hAnsi="Candara" w:cs="Arial"/>
          <w:sz w:val="22"/>
          <w:szCs w:val="22"/>
        </w:rPr>
      </w:pPr>
      <w:r w:rsidRPr="008234E2">
        <w:rPr>
          <w:rFonts w:ascii="Candara" w:hAnsi="Candara" w:cs="Arial"/>
          <w:sz w:val="22"/>
          <w:szCs w:val="22"/>
        </w:rPr>
        <w:t xml:space="preserve">Osiguratelj dostavlja </w:t>
      </w:r>
      <w:r w:rsidR="00E379D2" w:rsidRPr="008234E2">
        <w:rPr>
          <w:rFonts w:ascii="Candara" w:hAnsi="Candara" w:cs="Arial"/>
          <w:sz w:val="22"/>
          <w:szCs w:val="22"/>
        </w:rPr>
        <w:t>Broker</w:t>
      </w:r>
      <w:r w:rsidRPr="008234E2">
        <w:rPr>
          <w:rFonts w:ascii="Candara" w:hAnsi="Candara" w:cs="Arial"/>
          <w:sz w:val="22"/>
          <w:szCs w:val="22"/>
        </w:rPr>
        <w:t xml:space="preserve">u specifikaciju obračunate provizije u bruto iznosu. Temeljem specifikacije </w:t>
      </w:r>
      <w:r w:rsidR="00E379D2" w:rsidRPr="008234E2">
        <w:rPr>
          <w:rFonts w:ascii="Candara" w:hAnsi="Candara" w:cs="Arial"/>
          <w:sz w:val="22"/>
          <w:szCs w:val="22"/>
        </w:rPr>
        <w:t>Broker</w:t>
      </w:r>
      <w:r w:rsidRPr="008234E2">
        <w:rPr>
          <w:rFonts w:ascii="Candara" w:hAnsi="Candara" w:cs="Arial"/>
          <w:sz w:val="22"/>
          <w:szCs w:val="22"/>
        </w:rPr>
        <w:t xml:space="preserve"> ispostavlja račun koji dostavlja Osiguratelju i koji je osnova za isplatu.</w:t>
      </w:r>
    </w:p>
    <w:p w14:paraId="572E3054" w14:textId="77777777" w:rsidR="00635339" w:rsidRPr="008234E2" w:rsidRDefault="00635339">
      <w:pPr>
        <w:pStyle w:val="BodyText"/>
        <w:rPr>
          <w:rFonts w:ascii="Candara" w:hAnsi="Candara" w:cs="Arial"/>
          <w:sz w:val="22"/>
          <w:szCs w:val="22"/>
        </w:rPr>
      </w:pPr>
    </w:p>
    <w:p w14:paraId="2200DF62" w14:textId="21DC5A17" w:rsidR="00635339" w:rsidRPr="008234E2" w:rsidRDefault="00635339">
      <w:pPr>
        <w:pStyle w:val="BodyText"/>
        <w:rPr>
          <w:rFonts w:ascii="Candara" w:hAnsi="Candara" w:cs="Arial"/>
          <w:sz w:val="22"/>
          <w:szCs w:val="22"/>
        </w:rPr>
      </w:pPr>
      <w:r w:rsidRPr="008234E2">
        <w:rPr>
          <w:rFonts w:ascii="Candara" w:hAnsi="Candara" w:cs="Arial"/>
          <w:sz w:val="22"/>
          <w:szCs w:val="22"/>
        </w:rPr>
        <w:t>U slučaju knjigovodstvenog neslaganja</w:t>
      </w:r>
      <w:r w:rsidR="00A6631A">
        <w:rPr>
          <w:rFonts w:ascii="Candara" w:hAnsi="Candara" w:cs="Arial"/>
          <w:sz w:val="22"/>
          <w:szCs w:val="22"/>
        </w:rPr>
        <w:t>,</w:t>
      </w:r>
      <w:r w:rsidRPr="008234E2">
        <w:rPr>
          <w:rFonts w:ascii="Candara" w:hAnsi="Candara" w:cs="Arial"/>
          <w:sz w:val="22"/>
          <w:szCs w:val="22"/>
        </w:rPr>
        <w:t xml:space="preserve"> </w:t>
      </w:r>
      <w:r w:rsidR="00E379D2" w:rsidRPr="008234E2">
        <w:rPr>
          <w:rFonts w:ascii="Candara" w:hAnsi="Candara" w:cs="Arial"/>
          <w:sz w:val="22"/>
          <w:szCs w:val="22"/>
        </w:rPr>
        <w:t>Broker</w:t>
      </w:r>
      <w:r w:rsidRPr="008234E2">
        <w:rPr>
          <w:rFonts w:ascii="Candara" w:hAnsi="Candara" w:cs="Arial"/>
          <w:sz w:val="22"/>
          <w:szCs w:val="22"/>
        </w:rPr>
        <w:t xml:space="preserve"> je obvezan u roku od </w:t>
      </w:r>
      <w:r w:rsidR="00A6631A">
        <w:rPr>
          <w:rFonts w:ascii="Candara" w:hAnsi="Candara" w:cs="Arial"/>
          <w:sz w:val="22"/>
          <w:szCs w:val="22"/>
        </w:rPr>
        <w:t>15 (</w:t>
      </w:r>
      <w:r w:rsidRPr="008234E2">
        <w:rPr>
          <w:rFonts w:ascii="Candara" w:hAnsi="Candara" w:cs="Arial"/>
          <w:sz w:val="22"/>
          <w:szCs w:val="22"/>
        </w:rPr>
        <w:t>petnaest</w:t>
      </w:r>
      <w:r w:rsidR="00A6631A">
        <w:rPr>
          <w:rFonts w:ascii="Candara" w:hAnsi="Candara" w:cs="Arial"/>
          <w:sz w:val="22"/>
          <w:szCs w:val="22"/>
        </w:rPr>
        <w:t>)</w:t>
      </w:r>
      <w:r w:rsidRPr="008234E2">
        <w:rPr>
          <w:rFonts w:ascii="Candara" w:hAnsi="Candara" w:cs="Arial"/>
          <w:sz w:val="22"/>
          <w:szCs w:val="22"/>
        </w:rPr>
        <w:t xml:space="preserve"> dana</w:t>
      </w:r>
      <w:r w:rsidR="00A6631A">
        <w:rPr>
          <w:rFonts w:ascii="Candara" w:hAnsi="Candara" w:cs="Arial"/>
          <w:sz w:val="22"/>
          <w:szCs w:val="22"/>
        </w:rPr>
        <w:t xml:space="preserve"> računajući</w:t>
      </w:r>
      <w:r w:rsidRPr="008234E2">
        <w:rPr>
          <w:rFonts w:ascii="Candara" w:hAnsi="Candara" w:cs="Arial"/>
          <w:sz w:val="22"/>
          <w:szCs w:val="22"/>
        </w:rPr>
        <w:t xml:space="preserve"> od dana </w:t>
      </w:r>
      <w:r w:rsidR="00CA3312">
        <w:rPr>
          <w:rFonts w:ascii="Candara" w:hAnsi="Candara" w:cs="Arial"/>
          <w:sz w:val="22"/>
          <w:szCs w:val="22"/>
        </w:rPr>
        <w:t xml:space="preserve">zaprimanja </w:t>
      </w:r>
      <w:r w:rsidRPr="008234E2">
        <w:rPr>
          <w:rFonts w:ascii="Candara" w:hAnsi="Candara" w:cs="Arial"/>
          <w:sz w:val="22"/>
          <w:szCs w:val="22"/>
        </w:rPr>
        <w:t>specifikacije obračunate provizije dostaviti Osiguratelju reklamaciju, isključivo u pisanom obliku.</w:t>
      </w:r>
    </w:p>
    <w:p w14:paraId="1686766A" w14:textId="77777777" w:rsidR="00635339" w:rsidRPr="008234E2" w:rsidRDefault="00635339">
      <w:pPr>
        <w:pStyle w:val="BodyText"/>
        <w:rPr>
          <w:rFonts w:ascii="Candara" w:hAnsi="Candara" w:cs="Arial"/>
          <w:sz w:val="22"/>
          <w:szCs w:val="22"/>
        </w:rPr>
      </w:pPr>
    </w:p>
    <w:p w14:paraId="3F7982BF" w14:textId="2D9B3A22" w:rsidR="001331FA" w:rsidRPr="008234E2" w:rsidRDefault="00635339" w:rsidP="00964CBF">
      <w:pPr>
        <w:pStyle w:val="BodyText"/>
        <w:rPr>
          <w:rFonts w:ascii="Candara" w:hAnsi="Candara" w:cs="Arial"/>
          <w:sz w:val="22"/>
          <w:szCs w:val="22"/>
          <w:lang w:eastAsia="en-US"/>
        </w:rPr>
      </w:pPr>
      <w:r w:rsidRPr="008234E2">
        <w:rPr>
          <w:rFonts w:ascii="Candara" w:hAnsi="Candara" w:cs="Arial"/>
          <w:sz w:val="22"/>
          <w:szCs w:val="22"/>
          <w:lang w:eastAsia="en-US"/>
        </w:rPr>
        <w:t xml:space="preserve">Isplata provizije obavlja se u roku od </w:t>
      </w:r>
      <w:r w:rsidR="00A6631A">
        <w:rPr>
          <w:rFonts w:ascii="Candara" w:hAnsi="Candara" w:cs="Arial"/>
          <w:sz w:val="22"/>
          <w:szCs w:val="22"/>
          <w:lang w:eastAsia="en-US"/>
        </w:rPr>
        <w:t>7 (sedam)</w:t>
      </w:r>
      <w:r w:rsidR="00AD6FC1" w:rsidRPr="008234E2">
        <w:rPr>
          <w:rFonts w:ascii="Candara" w:hAnsi="Candara" w:cs="Arial"/>
          <w:sz w:val="22"/>
          <w:szCs w:val="22"/>
          <w:lang w:eastAsia="en-US"/>
        </w:rPr>
        <w:t xml:space="preserve"> dana </w:t>
      </w:r>
      <w:r w:rsidR="00CA3312">
        <w:rPr>
          <w:rFonts w:ascii="Candara" w:hAnsi="Candara" w:cs="Arial"/>
          <w:sz w:val="22"/>
          <w:szCs w:val="22"/>
          <w:lang w:eastAsia="en-US"/>
        </w:rPr>
        <w:t>računajući od dana zaprimanja</w:t>
      </w:r>
      <w:r w:rsidR="00AD6FC1" w:rsidRPr="008234E2">
        <w:rPr>
          <w:rFonts w:ascii="Candara" w:hAnsi="Candara" w:cs="Arial"/>
          <w:sz w:val="22"/>
          <w:szCs w:val="22"/>
          <w:lang w:eastAsia="en-US"/>
        </w:rPr>
        <w:t xml:space="preserve"> računa s </w:t>
      </w:r>
      <w:r w:rsidRPr="008234E2">
        <w:rPr>
          <w:rFonts w:ascii="Candara" w:hAnsi="Candara" w:cs="Arial"/>
          <w:sz w:val="22"/>
          <w:szCs w:val="22"/>
          <w:lang w:eastAsia="en-US"/>
        </w:rPr>
        <w:t>propisanim prilozima.</w:t>
      </w:r>
    </w:p>
    <w:p w14:paraId="37267F78" w14:textId="77777777" w:rsidR="00AD6FC1" w:rsidRPr="008234E2" w:rsidRDefault="00AD6FC1" w:rsidP="00964CBF">
      <w:pPr>
        <w:pStyle w:val="BodyText"/>
        <w:rPr>
          <w:rFonts w:ascii="Candara" w:hAnsi="Candara" w:cs="Arial"/>
          <w:sz w:val="22"/>
          <w:szCs w:val="22"/>
          <w:lang w:eastAsia="en-US"/>
        </w:rPr>
      </w:pPr>
    </w:p>
    <w:p w14:paraId="69622C14" w14:textId="77777777" w:rsidR="007B72C0" w:rsidRPr="008234E2" w:rsidRDefault="007B72C0" w:rsidP="007B72C0">
      <w:pPr>
        <w:pStyle w:val="BodyText"/>
        <w:jc w:val="center"/>
        <w:rPr>
          <w:rFonts w:ascii="Candara" w:hAnsi="Candara" w:cs="Arial"/>
          <w:b/>
          <w:sz w:val="22"/>
          <w:szCs w:val="22"/>
          <w:lang w:eastAsia="en-US"/>
        </w:rPr>
      </w:pPr>
      <w:r w:rsidRPr="008234E2">
        <w:rPr>
          <w:rFonts w:ascii="Candara" w:hAnsi="Candara" w:cs="Arial"/>
          <w:b/>
          <w:sz w:val="22"/>
          <w:szCs w:val="22"/>
          <w:lang w:eastAsia="en-US"/>
        </w:rPr>
        <w:t>Članak 18.</w:t>
      </w:r>
    </w:p>
    <w:p w14:paraId="7641F060" w14:textId="07231B4A" w:rsidR="00FE0C6E" w:rsidRPr="008234E2" w:rsidRDefault="00FE0C6E" w:rsidP="00FE0C6E">
      <w:pPr>
        <w:jc w:val="both"/>
        <w:rPr>
          <w:rFonts w:ascii="Candara" w:hAnsi="Candara" w:cs="Arial"/>
          <w:sz w:val="22"/>
          <w:szCs w:val="22"/>
        </w:rPr>
      </w:pPr>
      <w:r w:rsidRPr="008234E2">
        <w:rPr>
          <w:rFonts w:ascii="Candara" w:hAnsi="Candara" w:cs="Arial"/>
          <w:sz w:val="22"/>
          <w:szCs w:val="22"/>
        </w:rPr>
        <w:t xml:space="preserve">Ugovorne strane suglasno utvrđuju kako se prilikom ispunjenja obveza iz ovoga </w:t>
      </w:r>
      <w:r w:rsidR="00CA3312">
        <w:rPr>
          <w:rFonts w:ascii="Candara" w:hAnsi="Candara" w:cs="Arial"/>
          <w:sz w:val="22"/>
          <w:szCs w:val="22"/>
        </w:rPr>
        <w:t>U</w:t>
      </w:r>
      <w:r w:rsidRPr="008234E2">
        <w:rPr>
          <w:rFonts w:ascii="Candara" w:hAnsi="Candara" w:cs="Arial"/>
          <w:sz w:val="22"/>
          <w:szCs w:val="22"/>
        </w:rPr>
        <w:t>govora obvezuju u svemu poštovati sve pozitivne propise kojima se regulira suzbijanje prijevara i korupcije te se obvezuju ne poduzimati nikakve radnje koje predstavljaju korupciju ili prijevaru, nuđenje, davanje ili obećavanje neke nedopuštene, neopravdane ili neprilične prednosti odnosno pogodnosti,  koja može utjecati na djelovanje ili propuštanje dužne radnje kako u odnosu na drugu ugovornu stranu tako i na treće osobe, a sa ciljem ostvarivanja materijalne koristi neovisno o osobi koja tu korist ostvaruje.</w:t>
      </w:r>
    </w:p>
    <w:p w14:paraId="5AAF8F68" w14:textId="77777777" w:rsidR="00FE0C6E" w:rsidRPr="008234E2" w:rsidRDefault="00FE0C6E" w:rsidP="00FE0C6E">
      <w:pPr>
        <w:jc w:val="both"/>
        <w:rPr>
          <w:rFonts w:ascii="Candara" w:hAnsi="Candara" w:cs="Arial"/>
          <w:sz w:val="22"/>
          <w:szCs w:val="22"/>
        </w:rPr>
      </w:pPr>
    </w:p>
    <w:p w14:paraId="1C1D5E6D" w14:textId="77777777" w:rsidR="00FE0C6E" w:rsidRPr="008234E2" w:rsidRDefault="00FE0C6E" w:rsidP="00FE0C6E">
      <w:pPr>
        <w:jc w:val="both"/>
        <w:rPr>
          <w:rFonts w:ascii="Candara" w:hAnsi="Candara" w:cs="Arial"/>
          <w:sz w:val="22"/>
          <w:szCs w:val="22"/>
        </w:rPr>
      </w:pPr>
      <w:r w:rsidRPr="008234E2">
        <w:rPr>
          <w:rFonts w:ascii="Candara" w:hAnsi="Candara" w:cs="Arial"/>
          <w:sz w:val="22"/>
          <w:szCs w:val="22"/>
        </w:rPr>
        <w:t xml:space="preserve">Ugovorne strane se obvezuju kako neće izravno ili neizravno, (i) izvršiti nijednu vrstu plaćanja niti dati išta drugo nijednoj osobi s namjerom da protuzakonito utječu na tu osobu kako bi dobili ili zadržali neku prednost za ili u svoju ili tuđu korist, ili (ii) prihvatiti nijednu vrstu plaćanja niti išta drugo od nijedne osobe pri čemu je namjera davatelja utjecati na ugovornu stranu da postupi protuzakonito ili poticaj ugovornoj strani da utječe na treću osobu da postupi protuzakonito.  </w:t>
      </w:r>
    </w:p>
    <w:p w14:paraId="2DBC46AD" w14:textId="77777777" w:rsidR="00FE0C6E" w:rsidRPr="008234E2" w:rsidRDefault="00FE0C6E" w:rsidP="00FE0C6E">
      <w:pPr>
        <w:rPr>
          <w:rFonts w:ascii="Candara" w:hAnsi="Candara" w:cs="Arial"/>
          <w:sz w:val="22"/>
          <w:szCs w:val="22"/>
        </w:rPr>
      </w:pPr>
    </w:p>
    <w:p w14:paraId="2AF034D7" w14:textId="77777777" w:rsidR="00FE0C6E" w:rsidRPr="008234E2" w:rsidRDefault="00FE0C6E" w:rsidP="00FE0C6E">
      <w:pPr>
        <w:jc w:val="both"/>
        <w:rPr>
          <w:rFonts w:ascii="Candara" w:hAnsi="Candara" w:cs="Arial"/>
          <w:sz w:val="22"/>
          <w:szCs w:val="22"/>
        </w:rPr>
      </w:pPr>
      <w:r w:rsidRPr="008234E2">
        <w:rPr>
          <w:rFonts w:ascii="Candara" w:hAnsi="Candara" w:cs="Arial"/>
          <w:sz w:val="22"/>
          <w:szCs w:val="22"/>
        </w:rPr>
        <w:t>Ugovorna strana se obvezuje, u slučaju saznanja, odmah obavijesti drugu ugovornu stranu o bilo kojem navodnom ili stvarnom postupanju koje se može opisati kao prijevara ili korupcija.</w:t>
      </w:r>
    </w:p>
    <w:p w14:paraId="5C27D559" w14:textId="77777777" w:rsidR="00FE0C6E" w:rsidRPr="008234E2" w:rsidRDefault="00FE0C6E" w:rsidP="00FE0C6E">
      <w:pPr>
        <w:jc w:val="both"/>
        <w:rPr>
          <w:rFonts w:ascii="Candara" w:hAnsi="Candara" w:cs="Arial"/>
          <w:sz w:val="22"/>
          <w:szCs w:val="22"/>
        </w:rPr>
      </w:pPr>
    </w:p>
    <w:p w14:paraId="7F30AED7" w14:textId="77777777" w:rsidR="00FE0C6E" w:rsidRPr="008234E2" w:rsidRDefault="00FE0C6E" w:rsidP="00FE0C6E">
      <w:pPr>
        <w:jc w:val="both"/>
        <w:rPr>
          <w:rFonts w:ascii="Candara" w:hAnsi="Candara" w:cs="Arial"/>
          <w:sz w:val="22"/>
          <w:szCs w:val="22"/>
        </w:rPr>
      </w:pPr>
      <w:r w:rsidRPr="008234E2">
        <w:rPr>
          <w:rFonts w:ascii="Candara" w:hAnsi="Candara" w:cs="Arial"/>
          <w:sz w:val="22"/>
          <w:szCs w:val="22"/>
        </w:rPr>
        <w:t xml:space="preserve">Prilikom izvršenja obveza prema ovom Ugovoru te općenito u svojem poslovanju  ugovorne strane neće: (a) svjesno, izravno ili neizravno, stupati u poslovne odnose s bilo kojom osobom koja se nalazi u bilo kojoj državi koja podliježe pozitivnim propisima o embargu;  ili osobom za koju ima razloga smatrati da je ili će stupiti u poslovni odnos s osobom koja se nalazi u bilo kojoj državi koja podliježe pozitivnim propisima o embargu;  ili (b) biti uključena u nijednu transakciju s: (i) bilo kojom osobom koja se nalazi na popisu sankcijskih lista; (ii) bilo kojom državom protiv koje su uveden sankcije ili embargo; ili (iii) osobom koja izravno ili neizravno djeluje ili namjerava djelovati u korist bilo koje vlasti, osobe ili skupine ili je pod kontrolom bilo koje vlasti, osobe ili skupine protiv kojih koje su uveden sankcije ili embargo. </w:t>
      </w:r>
    </w:p>
    <w:p w14:paraId="09B06372" w14:textId="77777777" w:rsidR="00FE0C6E" w:rsidRPr="008234E2" w:rsidRDefault="00FE0C6E" w:rsidP="00FE0C6E">
      <w:pPr>
        <w:rPr>
          <w:rFonts w:ascii="Candara" w:hAnsi="Candara" w:cs="Arial"/>
          <w:sz w:val="22"/>
          <w:szCs w:val="22"/>
        </w:rPr>
      </w:pPr>
    </w:p>
    <w:p w14:paraId="4EE3D146" w14:textId="66B6E068" w:rsidR="00FE0C6E" w:rsidRPr="008234E2" w:rsidRDefault="00FE0C6E" w:rsidP="007B72C0">
      <w:pPr>
        <w:jc w:val="both"/>
        <w:rPr>
          <w:rFonts w:ascii="Candara" w:hAnsi="Candara" w:cs="Arial"/>
          <w:sz w:val="22"/>
          <w:szCs w:val="22"/>
        </w:rPr>
      </w:pPr>
      <w:r w:rsidRPr="008234E2">
        <w:rPr>
          <w:rFonts w:ascii="Candara" w:hAnsi="Candara" w:cs="Arial"/>
          <w:sz w:val="22"/>
          <w:szCs w:val="22"/>
        </w:rPr>
        <w:t>U slučaju kršenja bilo koje odredbe ovoga članka druga ugovorna strana ima pravo otkazati ovaj Ugovor bez otkaznog roka s učinkom od dana predaje preporučene pošiljke poštanskom uredu</w:t>
      </w:r>
      <w:r w:rsidR="009A60A5">
        <w:rPr>
          <w:rFonts w:ascii="Candara" w:hAnsi="Candara" w:cs="Arial"/>
          <w:sz w:val="22"/>
          <w:szCs w:val="22"/>
        </w:rPr>
        <w:t xml:space="preserve"> </w:t>
      </w:r>
      <w:r w:rsidR="009A60A5" w:rsidRPr="009A60A5">
        <w:rPr>
          <w:rFonts w:ascii="Candara" w:hAnsi="Candara" w:cs="Arial"/>
          <w:sz w:val="22"/>
          <w:szCs w:val="22"/>
        </w:rPr>
        <w:t>na adresu ugovorne strane navedene u ovom Ugovoru, odnosno na posljednju adresu sjedišta priopćenu od ugovorne strane pisanim pute</w:t>
      </w:r>
      <w:r w:rsidR="009A60A5">
        <w:rPr>
          <w:rFonts w:ascii="Candara" w:hAnsi="Candara" w:cs="Arial"/>
          <w:sz w:val="22"/>
          <w:szCs w:val="22"/>
        </w:rPr>
        <w:t>m</w:t>
      </w:r>
      <w:r w:rsidRPr="008234E2">
        <w:rPr>
          <w:rFonts w:ascii="Candara" w:hAnsi="Candara" w:cs="Arial"/>
          <w:sz w:val="22"/>
          <w:szCs w:val="22"/>
        </w:rPr>
        <w:t xml:space="preserve"> U tom slučaju ugovorna strana koja je svojim postupanjem prouzročila otkaz ugovora dužna je drugoj ugovornoj strani nadoknaditi svu prouzročenu štetu postupanjem suprotnim ograničenjima propisanim ovim člankom.</w:t>
      </w:r>
    </w:p>
    <w:p w14:paraId="14E04180" w14:textId="446B0FDC" w:rsidR="00FE0C6E" w:rsidRDefault="00FE0C6E" w:rsidP="00964CBF">
      <w:pPr>
        <w:pStyle w:val="BodyText"/>
        <w:rPr>
          <w:rFonts w:ascii="Candara" w:hAnsi="Candara" w:cs="Arial"/>
          <w:sz w:val="22"/>
          <w:szCs w:val="22"/>
          <w:lang w:eastAsia="en-US"/>
        </w:rPr>
      </w:pPr>
    </w:p>
    <w:p w14:paraId="7ABBE171" w14:textId="63B643FB" w:rsidR="00635339" w:rsidRPr="008234E2" w:rsidRDefault="00635339" w:rsidP="00472AFA">
      <w:pPr>
        <w:pStyle w:val="Heading3"/>
        <w:rPr>
          <w:rFonts w:ascii="Candara" w:hAnsi="Candara" w:cs="Arial"/>
          <w:sz w:val="22"/>
          <w:szCs w:val="22"/>
        </w:rPr>
      </w:pPr>
      <w:r w:rsidRPr="008234E2">
        <w:rPr>
          <w:rFonts w:ascii="Candara" w:hAnsi="Candara" w:cs="Arial"/>
          <w:i w:val="0"/>
          <w:sz w:val="22"/>
          <w:szCs w:val="22"/>
        </w:rPr>
        <w:t>Mjerodavno pravo</w:t>
      </w:r>
    </w:p>
    <w:p w14:paraId="14C4AD61" w14:textId="77777777" w:rsidR="00635339" w:rsidRPr="008234E2" w:rsidRDefault="007B72C0">
      <w:pPr>
        <w:jc w:val="center"/>
        <w:rPr>
          <w:rFonts w:ascii="Candara" w:hAnsi="Candara" w:cs="Arial"/>
          <w:sz w:val="22"/>
          <w:szCs w:val="22"/>
        </w:rPr>
      </w:pPr>
      <w:r w:rsidRPr="008234E2">
        <w:rPr>
          <w:rFonts w:ascii="Candara" w:hAnsi="Candara" w:cs="Arial"/>
          <w:b/>
          <w:sz w:val="22"/>
          <w:szCs w:val="22"/>
        </w:rPr>
        <w:t>Članak 19</w:t>
      </w:r>
      <w:r w:rsidR="00635339" w:rsidRPr="008234E2">
        <w:rPr>
          <w:rFonts w:ascii="Candara" w:hAnsi="Candara" w:cs="Arial"/>
          <w:b/>
          <w:sz w:val="22"/>
          <w:szCs w:val="22"/>
        </w:rPr>
        <w:t>.</w:t>
      </w:r>
    </w:p>
    <w:p w14:paraId="583C297E" w14:textId="55AAE9C0" w:rsidR="001F0B37" w:rsidRPr="008234E2" w:rsidRDefault="00635339">
      <w:pPr>
        <w:jc w:val="both"/>
        <w:rPr>
          <w:rFonts w:ascii="Candara" w:hAnsi="Candara" w:cs="Arial"/>
          <w:sz w:val="22"/>
          <w:szCs w:val="22"/>
        </w:rPr>
      </w:pPr>
      <w:r w:rsidRPr="008234E2">
        <w:rPr>
          <w:rFonts w:ascii="Candara" w:hAnsi="Candara" w:cs="Arial"/>
          <w:sz w:val="22"/>
          <w:szCs w:val="22"/>
        </w:rPr>
        <w:t>Na sve odnose koji nisu regulirani ovim Ugovorom primjenjivat će se propisi Republike Hrvatske.</w:t>
      </w:r>
    </w:p>
    <w:p w14:paraId="18D63DEC" w14:textId="77777777" w:rsidR="00472AFA" w:rsidRPr="008234E2" w:rsidRDefault="00472AFA">
      <w:pPr>
        <w:jc w:val="both"/>
        <w:rPr>
          <w:rFonts w:ascii="Candara" w:hAnsi="Candara" w:cs="Arial"/>
          <w:sz w:val="22"/>
          <w:szCs w:val="22"/>
        </w:rPr>
      </w:pPr>
    </w:p>
    <w:p w14:paraId="782FE7B0" w14:textId="77777777" w:rsidR="00635339" w:rsidRPr="008234E2" w:rsidRDefault="00635339">
      <w:pPr>
        <w:pStyle w:val="Heading6"/>
        <w:rPr>
          <w:rFonts w:ascii="Candara" w:hAnsi="Candara"/>
          <w:szCs w:val="22"/>
        </w:rPr>
      </w:pPr>
      <w:r w:rsidRPr="008234E2">
        <w:rPr>
          <w:rFonts w:ascii="Candara" w:hAnsi="Candara"/>
          <w:szCs w:val="22"/>
        </w:rPr>
        <w:t>Poslovni običaji</w:t>
      </w:r>
    </w:p>
    <w:p w14:paraId="60D855B4" w14:textId="77777777" w:rsidR="00635339" w:rsidRPr="008234E2" w:rsidRDefault="007B72C0">
      <w:pPr>
        <w:pStyle w:val="Heading4"/>
        <w:rPr>
          <w:rFonts w:ascii="Candara" w:hAnsi="Candara"/>
          <w:szCs w:val="22"/>
        </w:rPr>
      </w:pPr>
      <w:r w:rsidRPr="008234E2">
        <w:rPr>
          <w:rFonts w:ascii="Candara" w:hAnsi="Candara"/>
          <w:szCs w:val="22"/>
        </w:rPr>
        <w:t>Članak 20</w:t>
      </w:r>
      <w:r w:rsidR="00635339" w:rsidRPr="008234E2">
        <w:rPr>
          <w:rFonts w:ascii="Candara" w:hAnsi="Candara"/>
          <w:szCs w:val="22"/>
        </w:rPr>
        <w:t>.</w:t>
      </w:r>
    </w:p>
    <w:p w14:paraId="665CC383" w14:textId="6E125209" w:rsidR="00635339" w:rsidRPr="008234E2" w:rsidRDefault="00635339">
      <w:pPr>
        <w:jc w:val="both"/>
        <w:rPr>
          <w:rFonts w:ascii="Candara" w:hAnsi="Candara" w:cs="Arial"/>
          <w:sz w:val="22"/>
          <w:szCs w:val="22"/>
        </w:rPr>
      </w:pPr>
      <w:r w:rsidRPr="008234E2">
        <w:rPr>
          <w:rFonts w:ascii="Candara" w:hAnsi="Candara" w:cs="Arial"/>
          <w:sz w:val="22"/>
          <w:szCs w:val="22"/>
        </w:rPr>
        <w:t>Obje strane se obvezuju obavljati poslove iz ovog Ugovora s pažnjom dobrog gospodarstvenika i sukladno pravilima struke.</w:t>
      </w:r>
    </w:p>
    <w:p w14:paraId="0FC572BA" w14:textId="77777777" w:rsidR="00635339" w:rsidRPr="008234E2" w:rsidRDefault="00635339">
      <w:pPr>
        <w:jc w:val="both"/>
        <w:rPr>
          <w:rFonts w:ascii="Candara" w:hAnsi="Candara" w:cs="Arial"/>
          <w:sz w:val="22"/>
          <w:szCs w:val="22"/>
        </w:rPr>
      </w:pPr>
    </w:p>
    <w:p w14:paraId="24CEFFE5" w14:textId="77777777" w:rsidR="00635339" w:rsidRPr="008234E2" w:rsidRDefault="00635339">
      <w:pPr>
        <w:pStyle w:val="Heading6"/>
        <w:rPr>
          <w:rFonts w:ascii="Candara" w:hAnsi="Candara"/>
          <w:szCs w:val="22"/>
        </w:rPr>
      </w:pPr>
      <w:r w:rsidRPr="008234E2">
        <w:rPr>
          <w:rFonts w:ascii="Candara" w:hAnsi="Candara"/>
          <w:szCs w:val="22"/>
        </w:rPr>
        <w:t>Sporovi</w:t>
      </w:r>
    </w:p>
    <w:p w14:paraId="343BC21E" w14:textId="77777777" w:rsidR="00635339" w:rsidRPr="008234E2" w:rsidRDefault="007B72C0">
      <w:pPr>
        <w:jc w:val="center"/>
        <w:rPr>
          <w:rFonts w:ascii="Candara" w:hAnsi="Candara" w:cs="Arial"/>
          <w:sz w:val="22"/>
          <w:szCs w:val="22"/>
        </w:rPr>
      </w:pPr>
      <w:r w:rsidRPr="008234E2">
        <w:rPr>
          <w:rFonts w:ascii="Candara" w:hAnsi="Candara" w:cs="Arial"/>
          <w:b/>
          <w:sz w:val="22"/>
          <w:szCs w:val="22"/>
        </w:rPr>
        <w:t>Članak 21</w:t>
      </w:r>
      <w:r w:rsidR="00635339" w:rsidRPr="008234E2">
        <w:rPr>
          <w:rFonts w:ascii="Candara" w:hAnsi="Candara" w:cs="Arial"/>
          <w:b/>
          <w:sz w:val="22"/>
          <w:szCs w:val="22"/>
        </w:rPr>
        <w:t>.</w:t>
      </w:r>
    </w:p>
    <w:p w14:paraId="7392CF23" w14:textId="10CBF443" w:rsidR="00635339" w:rsidRPr="008234E2" w:rsidRDefault="00635339">
      <w:pPr>
        <w:jc w:val="both"/>
        <w:rPr>
          <w:rFonts w:ascii="Candara" w:hAnsi="Candara" w:cs="Arial"/>
          <w:sz w:val="22"/>
          <w:szCs w:val="22"/>
        </w:rPr>
      </w:pPr>
      <w:r w:rsidRPr="008234E2">
        <w:rPr>
          <w:rFonts w:ascii="Candara" w:hAnsi="Candara" w:cs="Arial"/>
          <w:sz w:val="22"/>
          <w:szCs w:val="22"/>
        </w:rPr>
        <w:t xml:space="preserve">Sve sporove koji bi proizašli iz ovog Ugovora </w:t>
      </w:r>
      <w:r w:rsidR="00656D4A">
        <w:rPr>
          <w:rFonts w:ascii="Candara" w:hAnsi="Candara" w:cs="Arial"/>
          <w:sz w:val="22"/>
          <w:szCs w:val="22"/>
        </w:rPr>
        <w:t>ugovorne strane</w:t>
      </w:r>
      <w:r w:rsidRPr="008234E2">
        <w:rPr>
          <w:rFonts w:ascii="Candara" w:hAnsi="Candara" w:cs="Arial"/>
          <w:sz w:val="22"/>
          <w:szCs w:val="22"/>
        </w:rPr>
        <w:t xml:space="preserve"> će nastojati riješiti mirnim putem, a ako u tome ne bi uspjeli, sve sporove će rješavati stvarno nadležan sud u Zagrebu.</w:t>
      </w:r>
    </w:p>
    <w:p w14:paraId="55502F22" w14:textId="77777777" w:rsidR="00472AFA" w:rsidRPr="008234E2" w:rsidRDefault="00472AFA">
      <w:pPr>
        <w:jc w:val="both"/>
        <w:rPr>
          <w:rFonts w:ascii="Candara" w:hAnsi="Candara" w:cs="Arial"/>
          <w:sz w:val="22"/>
          <w:szCs w:val="22"/>
        </w:rPr>
      </w:pPr>
    </w:p>
    <w:p w14:paraId="3880B1AB" w14:textId="77777777" w:rsidR="00635339" w:rsidRPr="008234E2" w:rsidRDefault="00635339">
      <w:pPr>
        <w:pStyle w:val="Heading6"/>
        <w:rPr>
          <w:rFonts w:ascii="Candara" w:hAnsi="Candara"/>
          <w:szCs w:val="22"/>
        </w:rPr>
      </w:pPr>
      <w:r w:rsidRPr="008234E2">
        <w:rPr>
          <w:rFonts w:ascii="Candara" w:hAnsi="Candara"/>
          <w:szCs w:val="22"/>
        </w:rPr>
        <w:t>Vrijeme trajanja ugovora, otkaz ugovora</w:t>
      </w:r>
    </w:p>
    <w:p w14:paraId="3C2CB74D" w14:textId="77777777" w:rsidR="00635339" w:rsidRPr="008234E2" w:rsidRDefault="00635339">
      <w:pPr>
        <w:rPr>
          <w:rFonts w:ascii="Candara" w:hAnsi="Candara" w:cs="Arial"/>
          <w:sz w:val="22"/>
          <w:szCs w:val="22"/>
        </w:rPr>
      </w:pPr>
    </w:p>
    <w:p w14:paraId="1A80D812" w14:textId="77777777" w:rsidR="00635339" w:rsidRPr="008234E2" w:rsidRDefault="007B72C0">
      <w:pPr>
        <w:jc w:val="center"/>
        <w:rPr>
          <w:rFonts w:ascii="Candara" w:hAnsi="Candara" w:cs="Arial"/>
          <w:b/>
          <w:sz w:val="22"/>
          <w:szCs w:val="22"/>
        </w:rPr>
      </w:pPr>
      <w:r w:rsidRPr="008234E2">
        <w:rPr>
          <w:rFonts w:ascii="Candara" w:hAnsi="Candara" w:cs="Arial"/>
          <w:b/>
          <w:sz w:val="22"/>
          <w:szCs w:val="22"/>
        </w:rPr>
        <w:t>Članak 22</w:t>
      </w:r>
      <w:r w:rsidR="00635339" w:rsidRPr="008234E2">
        <w:rPr>
          <w:rFonts w:ascii="Candara" w:hAnsi="Candara" w:cs="Arial"/>
          <w:b/>
          <w:sz w:val="22"/>
          <w:szCs w:val="22"/>
        </w:rPr>
        <w:t>.</w:t>
      </w:r>
    </w:p>
    <w:p w14:paraId="5BEDEEDF" w14:textId="7B667931" w:rsidR="0007446D" w:rsidRPr="007474DD" w:rsidRDefault="007A5355" w:rsidP="0007446D">
      <w:pPr>
        <w:pStyle w:val="BodyText"/>
        <w:rPr>
          <w:rFonts w:ascii="Candara" w:hAnsi="Candara" w:cs="Arial"/>
          <w:sz w:val="22"/>
          <w:szCs w:val="22"/>
        </w:rPr>
      </w:pPr>
      <w:r w:rsidRPr="007474DD">
        <w:rPr>
          <w:rFonts w:ascii="Candara" w:hAnsi="Candara" w:cs="Arial"/>
          <w:sz w:val="22"/>
          <w:szCs w:val="22"/>
        </w:rPr>
        <w:t xml:space="preserve">Ovaj </w:t>
      </w:r>
      <w:r w:rsidR="00D047DA" w:rsidRPr="007474DD">
        <w:rPr>
          <w:rFonts w:ascii="Candara" w:hAnsi="Candara" w:cs="Arial"/>
          <w:sz w:val="22"/>
          <w:szCs w:val="22"/>
        </w:rPr>
        <w:t>U</w:t>
      </w:r>
      <w:r w:rsidRPr="007474DD">
        <w:rPr>
          <w:rFonts w:ascii="Candara" w:hAnsi="Candara" w:cs="Arial"/>
          <w:sz w:val="22"/>
          <w:szCs w:val="22"/>
        </w:rPr>
        <w:t>govor se sklapa na neodređeno vrijeme.</w:t>
      </w:r>
    </w:p>
    <w:p w14:paraId="51F1D407" w14:textId="77777777" w:rsidR="0007446D" w:rsidRPr="007474DD" w:rsidRDefault="007A5355" w:rsidP="0007446D">
      <w:pPr>
        <w:jc w:val="both"/>
        <w:rPr>
          <w:rFonts w:ascii="Candara" w:hAnsi="Candara" w:cs="Arial"/>
          <w:bCs/>
          <w:sz w:val="22"/>
          <w:szCs w:val="22"/>
        </w:rPr>
      </w:pPr>
      <w:r w:rsidRPr="007474DD">
        <w:rPr>
          <w:rFonts w:ascii="Candara" w:hAnsi="Candara" w:cs="Arial"/>
          <w:bCs/>
          <w:sz w:val="22"/>
          <w:szCs w:val="22"/>
        </w:rPr>
        <w:t xml:space="preserve">          </w:t>
      </w:r>
    </w:p>
    <w:p w14:paraId="6ABD9B6E" w14:textId="25443840" w:rsidR="00FE5951" w:rsidRDefault="00FE5951" w:rsidP="00FE5951">
      <w:pPr>
        <w:jc w:val="both"/>
        <w:rPr>
          <w:rFonts w:ascii="Candara" w:hAnsi="Candara" w:cs="Arial"/>
          <w:bCs/>
          <w:sz w:val="22"/>
          <w:szCs w:val="22"/>
        </w:rPr>
      </w:pPr>
      <w:r w:rsidRPr="007474DD">
        <w:rPr>
          <w:rFonts w:ascii="Candara" w:hAnsi="Candara" w:cs="Arial"/>
          <w:bCs/>
          <w:sz w:val="22"/>
          <w:szCs w:val="22"/>
        </w:rPr>
        <w:t>Svaka</w:t>
      </w:r>
      <w:r w:rsidRPr="008234E2">
        <w:rPr>
          <w:rFonts w:ascii="Candara" w:hAnsi="Candara" w:cs="Arial"/>
          <w:bCs/>
          <w:sz w:val="22"/>
          <w:szCs w:val="22"/>
        </w:rPr>
        <w:t xml:space="preserve"> </w:t>
      </w:r>
      <w:r w:rsidRPr="007474DD">
        <w:rPr>
          <w:rFonts w:ascii="Candara" w:hAnsi="Candara" w:cs="Arial"/>
          <w:bCs/>
          <w:sz w:val="22"/>
          <w:szCs w:val="22"/>
        </w:rPr>
        <w:t>ugovorna</w:t>
      </w:r>
      <w:r w:rsidRPr="008234E2">
        <w:rPr>
          <w:rFonts w:ascii="Candara" w:hAnsi="Candara" w:cs="Arial"/>
          <w:bCs/>
          <w:sz w:val="22"/>
          <w:szCs w:val="22"/>
        </w:rPr>
        <w:t xml:space="preserve"> </w:t>
      </w:r>
      <w:r w:rsidRPr="007474DD">
        <w:rPr>
          <w:rFonts w:ascii="Candara" w:hAnsi="Candara" w:cs="Arial"/>
          <w:bCs/>
          <w:sz w:val="22"/>
          <w:szCs w:val="22"/>
        </w:rPr>
        <w:t>strana</w:t>
      </w:r>
      <w:r w:rsidRPr="008234E2">
        <w:rPr>
          <w:rFonts w:ascii="Candara" w:hAnsi="Candara" w:cs="Arial"/>
          <w:bCs/>
          <w:sz w:val="22"/>
          <w:szCs w:val="22"/>
        </w:rPr>
        <w:t xml:space="preserve"> </w:t>
      </w:r>
      <w:r w:rsidRPr="007474DD">
        <w:rPr>
          <w:rFonts w:ascii="Candara" w:hAnsi="Candara" w:cs="Arial"/>
          <w:bCs/>
          <w:sz w:val="22"/>
          <w:szCs w:val="22"/>
        </w:rPr>
        <w:t>ima</w:t>
      </w:r>
      <w:r w:rsidRPr="008234E2">
        <w:rPr>
          <w:rFonts w:ascii="Candara" w:hAnsi="Candara" w:cs="Arial"/>
          <w:bCs/>
          <w:sz w:val="22"/>
          <w:szCs w:val="22"/>
        </w:rPr>
        <w:t xml:space="preserve"> </w:t>
      </w:r>
      <w:r w:rsidRPr="007474DD">
        <w:rPr>
          <w:rFonts w:ascii="Candara" w:hAnsi="Candara" w:cs="Arial"/>
          <w:bCs/>
          <w:sz w:val="22"/>
          <w:szCs w:val="22"/>
        </w:rPr>
        <w:t>pravo</w:t>
      </w:r>
      <w:r w:rsidRPr="008234E2">
        <w:rPr>
          <w:rFonts w:ascii="Candara" w:hAnsi="Candara" w:cs="Arial"/>
          <w:bCs/>
          <w:sz w:val="22"/>
          <w:szCs w:val="22"/>
        </w:rPr>
        <w:t xml:space="preserve"> </w:t>
      </w:r>
      <w:r w:rsidRPr="007474DD">
        <w:rPr>
          <w:rFonts w:ascii="Candara" w:hAnsi="Candara" w:cs="Arial"/>
          <w:bCs/>
          <w:sz w:val="22"/>
          <w:szCs w:val="22"/>
        </w:rPr>
        <w:t>otkazati</w:t>
      </w:r>
      <w:r w:rsidRPr="008234E2">
        <w:rPr>
          <w:rFonts w:ascii="Candara" w:hAnsi="Candara" w:cs="Arial"/>
          <w:bCs/>
          <w:sz w:val="22"/>
          <w:szCs w:val="22"/>
        </w:rPr>
        <w:t xml:space="preserve"> </w:t>
      </w:r>
      <w:r w:rsidRPr="007474DD">
        <w:rPr>
          <w:rFonts w:ascii="Candara" w:hAnsi="Candara" w:cs="Arial"/>
          <w:bCs/>
          <w:sz w:val="22"/>
          <w:szCs w:val="22"/>
        </w:rPr>
        <w:t>ovaj</w:t>
      </w:r>
      <w:r w:rsidRPr="008234E2">
        <w:rPr>
          <w:rFonts w:ascii="Candara" w:hAnsi="Candara" w:cs="Arial"/>
          <w:bCs/>
          <w:sz w:val="22"/>
          <w:szCs w:val="22"/>
        </w:rPr>
        <w:t xml:space="preserve"> </w:t>
      </w:r>
      <w:r w:rsidR="001D1297" w:rsidRPr="007474DD">
        <w:rPr>
          <w:rFonts w:ascii="Candara" w:hAnsi="Candara" w:cs="Arial"/>
          <w:bCs/>
          <w:sz w:val="22"/>
          <w:szCs w:val="22"/>
        </w:rPr>
        <w:t>U</w:t>
      </w:r>
      <w:r w:rsidRPr="007474DD">
        <w:rPr>
          <w:rFonts w:ascii="Candara" w:hAnsi="Candara" w:cs="Arial"/>
          <w:bCs/>
          <w:sz w:val="22"/>
          <w:szCs w:val="22"/>
        </w:rPr>
        <w:t>govor</w:t>
      </w:r>
      <w:r w:rsidRPr="008234E2">
        <w:rPr>
          <w:rFonts w:ascii="Candara" w:hAnsi="Candara" w:cs="Arial"/>
          <w:bCs/>
          <w:sz w:val="22"/>
          <w:szCs w:val="22"/>
        </w:rPr>
        <w:t xml:space="preserve"> </w:t>
      </w:r>
      <w:r w:rsidRPr="007474DD">
        <w:rPr>
          <w:rFonts w:ascii="Candara" w:hAnsi="Candara" w:cs="Arial"/>
          <w:bCs/>
          <w:sz w:val="22"/>
          <w:szCs w:val="22"/>
        </w:rPr>
        <w:t>bez</w:t>
      </w:r>
      <w:r w:rsidRPr="008234E2">
        <w:rPr>
          <w:rFonts w:ascii="Candara" w:hAnsi="Candara" w:cs="Arial"/>
          <w:bCs/>
          <w:sz w:val="22"/>
          <w:szCs w:val="22"/>
        </w:rPr>
        <w:t xml:space="preserve"> </w:t>
      </w:r>
      <w:r w:rsidRPr="007474DD">
        <w:rPr>
          <w:rFonts w:ascii="Candara" w:hAnsi="Candara" w:cs="Arial"/>
          <w:bCs/>
          <w:sz w:val="22"/>
          <w:szCs w:val="22"/>
        </w:rPr>
        <w:t>navo</w:t>
      </w:r>
      <w:r w:rsidRPr="008234E2">
        <w:rPr>
          <w:rFonts w:ascii="Candara" w:hAnsi="Candara" w:cs="Arial"/>
          <w:bCs/>
          <w:sz w:val="22"/>
          <w:szCs w:val="22"/>
        </w:rPr>
        <w:t>đ</w:t>
      </w:r>
      <w:r w:rsidRPr="007474DD">
        <w:rPr>
          <w:rFonts w:ascii="Candara" w:hAnsi="Candara" w:cs="Arial"/>
          <w:bCs/>
          <w:sz w:val="22"/>
          <w:szCs w:val="22"/>
        </w:rPr>
        <w:t>enja</w:t>
      </w:r>
      <w:r w:rsidRPr="008234E2">
        <w:rPr>
          <w:rFonts w:ascii="Candara" w:hAnsi="Candara" w:cs="Arial"/>
          <w:bCs/>
          <w:sz w:val="22"/>
          <w:szCs w:val="22"/>
        </w:rPr>
        <w:t xml:space="preserve"> </w:t>
      </w:r>
      <w:r w:rsidRPr="007474DD">
        <w:rPr>
          <w:rFonts w:ascii="Candara" w:hAnsi="Candara" w:cs="Arial"/>
          <w:bCs/>
          <w:sz w:val="22"/>
          <w:szCs w:val="22"/>
        </w:rPr>
        <w:t>posebnih</w:t>
      </w:r>
      <w:r w:rsidRPr="008234E2">
        <w:rPr>
          <w:rFonts w:ascii="Candara" w:hAnsi="Candara" w:cs="Arial"/>
          <w:bCs/>
          <w:sz w:val="22"/>
          <w:szCs w:val="22"/>
        </w:rPr>
        <w:t xml:space="preserve"> </w:t>
      </w:r>
      <w:r w:rsidRPr="007474DD">
        <w:rPr>
          <w:rFonts w:ascii="Candara" w:hAnsi="Candara" w:cs="Arial"/>
          <w:bCs/>
          <w:sz w:val="22"/>
          <w:szCs w:val="22"/>
        </w:rPr>
        <w:t>razloga</w:t>
      </w:r>
      <w:r w:rsidRPr="008234E2">
        <w:rPr>
          <w:rFonts w:ascii="Candara" w:hAnsi="Candara" w:cs="Arial"/>
          <w:bCs/>
          <w:sz w:val="22"/>
          <w:szCs w:val="22"/>
        </w:rPr>
        <w:t xml:space="preserve">, </w:t>
      </w:r>
      <w:r w:rsidRPr="007474DD">
        <w:rPr>
          <w:rFonts w:ascii="Candara" w:hAnsi="Candara" w:cs="Arial"/>
          <w:bCs/>
          <w:sz w:val="22"/>
          <w:szCs w:val="22"/>
        </w:rPr>
        <w:t>uz</w:t>
      </w:r>
      <w:r w:rsidRPr="008234E2">
        <w:rPr>
          <w:rFonts w:ascii="Candara" w:hAnsi="Candara" w:cs="Arial"/>
          <w:bCs/>
          <w:sz w:val="22"/>
          <w:szCs w:val="22"/>
        </w:rPr>
        <w:t xml:space="preserve"> </w:t>
      </w:r>
      <w:r w:rsidRPr="007474DD">
        <w:rPr>
          <w:rFonts w:ascii="Candara" w:hAnsi="Candara" w:cs="Arial"/>
          <w:bCs/>
          <w:sz w:val="22"/>
          <w:szCs w:val="22"/>
        </w:rPr>
        <w:t>otkazni</w:t>
      </w:r>
      <w:r w:rsidRPr="008234E2">
        <w:rPr>
          <w:rFonts w:ascii="Candara" w:hAnsi="Candara" w:cs="Arial"/>
          <w:bCs/>
          <w:sz w:val="22"/>
          <w:szCs w:val="22"/>
        </w:rPr>
        <w:t xml:space="preserve"> </w:t>
      </w:r>
      <w:r w:rsidRPr="007474DD">
        <w:rPr>
          <w:rFonts w:ascii="Candara" w:hAnsi="Candara" w:cs="Arial"/>
          <w:bCs/>
          <w:sz w:val="22"/>
          <w:szCs w:val="22"/>
        </w:rPr>
        <w:t>rok</w:t>
      </w:r>
      <w:r w:rsidRPr="008234E2">
        <w:rPr>
          <w:rFonts w:ascii="Candara" w:hAnsi="Candara" w:cs="Arial"/>
          <w:bCs/>
          <w:sz w:val="22"/>
          <w:szCs w:val="22"/>
        </w:rPr>
        <w:t xml:space="preserve"> </w:t>
      </w:r>
      <w:r w:rsidRPr="007474DD">
        <w:rPr>
          <w:rFonts w:ascii="Candara" w:hAnsi="Candara" w:cs="Arial"/>
          <w:bCs/>
          <w:sz w:val="22"/>
          <w:szCs w:val="22"/>
        </w:rPr>
        <w:t>od</w:t>
      </w:r>
      <w:r w:rsidRPr="008234E2">
        <w:rPr>
          <w:rFonts w:ascii="Candara" w:hAnsi="Candara" w:cs="Arial"/>
          <w:bCs/>
          <w:sz w:val="22"/>
          <w:szCs w:val="22"/>
        </w:rPr>
        <w:t xml:space="preserve"> 30 (</w:t>
      </w:r>
      <w:r w:rsidRPr="007474DD">
        <w:rPr>
          <w:rFonts w:ascii="Candara" w:hAnsi="Candara" w:cs="Arial"/>
          <w:bCs/>
          <w:sz w:val="22"/>
          <w:szCs w:val="22"/>
        </w:rPr>
        <w:t>trideset</w:t>
      </w:r>
      <w:r w:rsidRPr="008234E2">
        <w:rPr>
          <w:rFonts w:ascii="Candara" w:hAnsi="Candara" w:cs="Arial"/>
          <w:bCs/>
          <w:sz w:val="22"/>
          <w:szCs w:val="22"/>
        </w:rPr>
        <w:t xml:space="preserve">) </w:t>
      </w:r>
      <w:r w:rsidRPr="007474DD">
        <w:rPr>
          <w:rFonts w:ascii="Candara" w:hAnsi="Candara" w:cs="Arial"/>
          <w:bCs/>
          <w:sz w:val="22"/>
          <w:szCs w:val="22"/>
        </w:rPr>
        <w:t>dana</w:t>
      </w:r>
      <w:r w:rsidRPr="008234E2">
        <w:rPr>
          <w:rFonts w:ascii="Candara" w:hAnsi="Candara" w:cs="Arial"/>
          <w:bCs/>
          <w:sz w:val="22"/>
          <w:szCs w:val="22"/>
        </w:rPr>
        <w:t xml:space="preserve">, </w:t>
      </w:r>
      <w:r w:rsidRPr="007474DD">
        <w:rPr>
          <w:rFonts w:ascii="Candara" w:hAnsi="Candara" w:cs="Arial"/>
          <w:bCs/>
          <w:sz w:val="22"/>
          <w:szCs w:val="22"/>
        </w:rPr>
        <w:t>a</w:t>
      </w:r>
      <w:r w:rsidRPr="008234E2">
        <w:rPr>
          <w:rFonts w:ascii="Candara" w:hAnsi="Candara" w:cs="Arial"/>
          <w:bCs/>
          <w:sz w:val="22"/>
          <w:szCs w:val="22"/>
        </w:rPr>
        <w:t xml:space="preserve"> </w:t>
      </w:r>
      <w:r w:rsidRPr="007474DD">
        <w:rPr>
          <w:rFonts w:ascii="Candara" w:hAnsi="Candara" w:cs="Arial"/>
          <w:bCs/>
          <w:sz w:val="22"/>
          <w:szCs w:val="22"/>
        </w:rPr>
        <w:t>koji</w:t>
      </w:r>
      <w:r w:rsidRPr="008234E2">
        <w:rPr>
          <w:rFonts w:ascii="Candara" w:hAnsi="Candara" w:cs="Arial"/>
          <w:bCs/>
          <w:sz w:val="22"/>
          <w:szCs w:val="22"/>
        </w:rPr>
        <w:t xml:space="preserve"> </w:t>
      </w:r>
      <w:r w:rsidRPr="007474DD">
        <w:rPr>
          <w:rFonts w:ascii="Candara" w:hAnsi="Candara" w:cs="Arial"/>
          <w:bCs/>
          <w:sz w:val="22"/>
          <w:szCs w:val="22"/>
        </w:rPr>
        <w:t>rok</w:t>
      </w:r>
      <w:r w:rsidRPr="008234E2">
        <w:rPr>
          <w:rFonts w:ascii="Candara" w:hAnsi="Candara" w:cs="Arial"/>
          <w:bCs/>
          <w:sz w:val="22"/>
          <w:szCs w:val="22"/>
        </w:rPr>
        <w:t xml:space="preserve"> </w:t>
      </w:r>
      <w:r w:rsidRPr="007474DD">
        <w:rPr>
          <w:rFonts w:ascii="Candara" w:hAnsi="Candara" w:cs="Arial"/>
          <w:bCs/>
          <w:sz w:val="22"/>
          <w:szCs w:val="22"/>
        </w:rPr>
        <w:t>po</w:t>
      </w:r>
      <w:r w:rsidRPr="008234E2">
        <w:rPr>
          <w:rFonts w:ascii="Candara" w:hAnsi="Candara" w:cs="Arial"/>
          <w:bCs/>
          <w:sz w:val="22"/>
          <w:szCs w:val="22"/>
        </w:rPr>
        <w:t>č</w:t>
      </w:r>
      <w:r w:rsidRPr="007474DD">
        <w:rPr>
          <w:rFonts w:ascii="Candara" w:hAnsi="Candara" w:cs="Arial"/>
          <w:bCs/>
          <w:sz w:val="22"/>
          <w:szCs w:val="22"/>
        </w:rPr>
        <w:t>inje</w:t>
      </w:r>
      <w:r w:rsidRPr="008234E2">
        <w:rPr>
          <w:rFonts w:ascii="Candara" w:hAnsi="Candara" w:cs="Arial"/>
          <w:bCs/>
          <w:sz w:val="22"/>
          <w:szCs w:val="22"/>
        </w:rPr>
        <w:t xml:space="preserve"> </w:t>
      </w:r>
      <w:r w:rsidRPr="007474DD">
        <w:rPr>
          <w:rFonts w:ascii="Candara" w:hAnsi="Candara" w:cs="Arial"/>
          <w:bCs/>
          <w:sz w:val="22"/>
          <w:szCs w:val="22"/>
        </w:rPr>
        <w:t>te</w:t>
      </w:r>
      <w:r w:rsidRPr="008234E2">
        <w:rPr>
          <w:rFonts w:ascii="Candara" w:hAnsi="Candara" w:cs="Arial"/>
          <w:bCs/>
          <w:sz w:val="22"/>
          <w:szCs w:val="22"/>
        </w:rPr>
        <w:t>ć</w:t>
      </w:r>
      <w:r w:rsidRPr="007474DD">
        <w:rPr>
          <w:rFonts w:ascii="Candara" w:hAnsi="Candara" w:cs="Arial"/>
          <w:bCs/>
          <w:sz w:val="22"/>
          <w:szCs w:val="22"/>
        </w:rPr>
        <w:t>i</w:t>
      </w:r>
      <w:r w:rsidRPr="008234E2">
        <w:rPr>
          <w:rFonts w:ascii="Candara" w:hAnsi="Candara" w:cs="Arial"/>
          <w:bCs/>
          <w:sz w:val="22"/>
          <w:szCs w:val="22"/>
        </w:rPr>
        <w:t xml:space="preserve"> </w:t>
      </w:r>
      <w:r w:rsidRPr="007474DD">
        <w:rPr>
          <w:rFonts w:ascii="Candara" w:hAnsi="Candara" w:cs="Arial"/>
          <w:bCs/>
          <w:sz w:val="22"/>
          <w:szCs w:val="22"/>
        </w:rPr>
        <w:t>od</w:t>
      </w:r>
      <w:r w:rsidRPr="008234E2">
        <w:rPr>
          <w:rFonts w:ascii="Candara" w:hAnsi="Candara" w:cs="Arial"/>
          <w:bCs/>
          <w:sz w:val="22"/>
          <w:szCs w:val="22"/>
        </w:rPr>
        <w:t xml:space="preserve"> </w:t>
      </w:r>
      <w:r w:rsidRPr="007474DD">
        <w:rPr>
          <w:rFonts w:ascii="Candara" w:hAnsi="Candara" w:cs="Arial"/>
          <w:bCs/>
          <w:sz w:val="22"/>
          <w:szCs w:val="22"/>
        </w:rPr>
        <w:t>dana</w:t>
      </w:r>
      <w:r w:rsidRPr="008234E2">
        <w:rPr>
          <w:rFonts w:ascii="Candara" w:hAnsi="Candara" w:cs="Arial"/>
          <w:bCs/>
          <w:sz w:val="22"/>
          <w:szCs w:val="22"/>
        </w:rPr>
        <w:t xml:space="preserve"> </w:t>
      </w:r>
      <w:r w:rsidRPr="007474DD">
        <w:rPr>
          <w:rFonts w:ascii="Candara" w:hAnsi="Candara" w:cs="Arial"/>
          <w:bCs/>
          <w:sz w:val="22"/>
          <w:szCs w:val="22"/>
        </w:rPr>
        <w:t>predaje</w:t>
      </w:r>
      <w:r w:rsidRPr="008234E2">
        <w:rPr>
          <w:rFonts w:ascii="Candara" w:hAnsi="Candara" w:cs="Arial"/>
          <w:bCs/>
          <w:sz w:val="22"/>
          <w:szCs w:val="22"/>
        </w:rPr>
        <w:t xml:space="preserve"> </w:t>
      </w:r>
      <w:r w:rsidRPr="007474DD">
        <w:rPr>
          <w:rFonts w:ascii="Candara" w:hAnsi="Candara" w:cs="Arial"/>
          <w:bCs/>
          <w:sz w:val="22"/>
          <w:szCs w:val="22"/>
        </w:rPr>
        <w:t>pisane</w:t>
      </w:r>
      <w:r w:rsidRPr="008234E2">
        <w:rPr>
          <w:rFonts w:ascii="Candara" w:hAnsi="Candara" w:cs="Arial"/>
          <w:bCs/>
          <w:sz w:val="22"/>
          <w:szCs w:val="22"/>
        </w:rPr>
        <w:t xml:space="preserve"> </w:t>
      </w:r>
      <w:r w:rsidRPr="007474DD">
        <w:rPr>
          <w:rFonts w:ascii="Candara" w:hAnsi="Candara" w:cs="Arial"/>
          <w:bCs/>
          <w:sz w:val="22"/>
          <w:szCs w:val="22"/>
        </w:rPr>
        <w:t>obavijesti</w:t>
      </w:r>
      <w:r w:rsidRPr="008234E2">
        <w:rPr>
          <w:rFonts w:ascii="Candara" w:hAnsi="Candara" w:cs="Arial"/>
          <w:bCs/>
          <w:sz w:val="22"/>
          <w:szCs w:val="22"/>
        </w:rPr>
        <w:t xml:space="preserve"> </w:t>
      </w:r>
      <w:r w:rsidRPr="007474DD">
        <w:rPr>
          <w:rFonts w:ascii="Candara" w:hAnsi="Candara" w:cs="Arial"/>
          <w:bCs/>
          <w:sz w:val="22"/>
          <w:szCs w:val="22"/>
        </w:rPr>
        <w:t>o</w:t>
      </w:r>
      <w:r w:rsidRPr="008234E2">
        <w:rPr>
          <w:rFonts w:ascii="Candara" w:hAnsi="Candara" w:cs="Arial"/>
          <w:bCs/>
          <w:sz w:val="22"/>
          <w:szCs w:val="22"/>
        </w:rPr>
        <w:t xml:space="preserve"> </w:t>
      </w:r>
      <w:r w:rsidRPr="007474DD">
        <w:rPr>
          <w:rFonts w:ascii="Candara" w:hAnsi="Candara" w:cs="Arial"/>
          <w:bCs/>
          <w:sz w:val="22"/>
          <w:szCs w:val="22"/>
        </w:rPr>
        <w:t>otkazu</w:t>
      </w:r>
      <w:r w:rsidRPr="008234E2">
        <w:rPr>
          <w:rFonts w:ascii="Candara" w:hAnsi="Candara" w:cs="Arial"/>
          <w:bCs/>
          <w:sz w:val="22"/>
          <w:szCs w:val="22"/>
        </w:rPr>
        <w:t xml:space="preserve">, </w:t>
      </w:r>
      <w:r w:rsidRPr="007474DD">
        <w:rPr>
          <w:rFonts w:ascii="Candara" w:hAnsi="Candara" w:cs="Arial"/>
          <w:bCs/>
          <w:sz w:val="22"/>
          <w:szCs w:val="22"/>
        </w:rPr>
        <w:t>preporu</w:t>
      </w:r>
      <w:r w:rsidRPr="008234E2">
        <w:rPr>
          <w:rFonts w:ascii="Candara" w:hAnsi="Candara" w:cs="Arial"/>
          <w:bCs/>
          <w:sz w:val="22"/>
          <w:szCs w:val="22"/>
        </w:rPr>
        <w:t>č</w:t>
      </w:r>
      <w:r w:rsidRPr="007474DD">
        <w:rPr>
          <w:rFonts w:ascii="Candara" w:hAnsi="Candara" w:cs="Arial"/>
          <w:bCs/>
          <w:sz w:val="22"/>
          <w:szCs w:val="22"/>
        </w:rPr>
        <w:t>enim</w:t>
      </w:r>
      <w:r w:rsidRPr="008234E2">
        <w:rPr>
          <w:rFonts w:ascii="Candara" w:hAnsi="Candara" w:cs="Arial"/>
          <w:bCs/>
          <w:sz w:val="22"/>
          <w:szCs w:val="22"/>
        </w:rPr>
        <w:t xml:space="preserve"> </w:t>
      </w:r>
      <w:r w:rsidRPr="007474DD">
        <w:rPr>
          <w:rFonts w:ascii="Candara" w:hAnsi="Candara" w:cs="Arial"/>
          <w:bCs/>
          <w:sz w:val="22"/>
          <w:szCs w:val="22"/>
        </w:rPr>
        <w:t>putem</w:t>
      </w:r>
      <w:r w:rsidRPr="008234E2">
        <w:rPr>
          <w:rFonts w:ascii="Candara" w:hAnsi="Candara" w:cs="Arial"/>
          <w:bCs/>
          <w:sz w:val="22"/>
          <w:szCs w:val="22"/>
        </w:rPr>
        <w:t xml:space="preserve">, </w:t>
      </w:r>
      <w:r w:rsidRPr="007474DD">
        <w:rPr>
          <w:rFonts w:ascii="Candara" w:hAnsi="Candara" w:cs="Arial"/>
          <w:bCs/>
          <w:sz w:val="22"/>
          <w:szCs w:val="22"/>
        </w:rPr>
        <w:t>po</w:t>
      </w:r>
      <w:r w:rsidRPr="008234E2">
        <w:rPr>
          <w:rFonts w:ascii="Candara" w:hAnsi="Candara" w:cs="Arial"/>
          <w:bCs/>
          <w:sz w:val="22"/>
          <w:szCs w:val="22"/>
        </w:rPr>
        <w:t>š</w:t>
      </w:r>
      <w:r w:rsidRPr="007474DD">
        <w:rPr>
          <w:rFonts w:ascii="Candara" w:hAnsi="Candara" w:cs="Arial"/>
          <w:bCs/>
          <w:sz w:val="22"/>
          <w:szCs w:val="22"/>
        </w:rPr>
        <w:t>tanskom</w:t>
      </w:r>
      <w:r w:rsidRPr="008234E2">
        <w:rPr>
          <w:rFonts w:ascii="Candara" w:hAnsi="Candara" w:cs="Arial"/>
          <w:bCs/>
          <w:sz w:val="22"/>
          <w:szCs w:val="22"/>
        </w:rPr>
        <w:t xml:space="preserve"> </w:t>
      </w:r>
      <w:r w:rsidRPr="007474DD">
        <w:rPr>
          <w:rFonts w:ascii="Candara" w:hAnsi="Candara" w:cs="Arial"/>
          <w:bCs/>
          <w:sz w:val="22"/>
          <w:szCs w:val="22"/>
        </w:rPr>
        <w:t>uredu</w:t>
      </w:r>
      <w:r w:rsidR="009A60A5">
        <w:rPr>
          <w:rFonts w:ascii="Candara" w:hAnsi="Candara" w:cs="Arial"/>
          <w:bCs/>
          <w:sz w:val="22"/>
          <w:szCs w:val="22"/>
        </w:rPr>
        <w:t xml:space="preserve"> </w:t>
      </w:r>
      <w:r w:rsidR="009A60A5" w:rsidRPr="009A60A5">
        <w:rPr>
          <w:rFonts w:ascii="Candara" w:hAnsi="Candara" w:cs="Arial"/>
          <w:bCs/>
          <w:sz w:val="22"/>
          <w:szCs w:val="22"/>
        </w:rPr>
        <w:t>na adresu ugovorne strane navedene u ovom Ugovoru, odnosno na posljednju adresu sjedišta priopćenu od ugovorne strane pisanim pute</w:t>
      </w:r>
      <w:r w:rsidR="009A60A5">
        <w:rPr>
          <w:rFonts w:ascii="Candara" w:hAnsi="Candara" w:cs="Arial"/>
          <w:bCs/>
          <w:sz w:val="22"/>
          <w:szCs w:val="22"/>
        </w:rPr>
        <w:t>m</w:t>
      </w:r>
      <w:r w:rsidRPr="008234E2">
        <w:rPr>
          <w:rFonts w:ascii="Candara" w:hAnsi="Candara" w:cs="Arial"/>
          <w:bCs/>
          <w:sz w:val="22"/>
          <w:szCs w:val="22"/>
        </w:rPr>
        <w:t xml:space="preserve"> </w:t>
      </w:r>
    </w:p>
    <w:p w14:paraId="1B99FD4B" w14:textId="7D96E781" w:rsidR="001D1297" w:rsidRDefault="001D1297" w:rsidP="00FE5951">
      <w:pPr>
        <w:jc w:val="both"/>
        <w:rPr>
          <w:rFonts w:ascii="Candara" w:hAnsi="Candara" w:cs="Arial"/>
          <w:bCs/>
          <w:sz w:val="22"/>
          <w:szCs w:val="22"/>
        </w:rPr>
      </w:pPr>
    </w:p>
    <w:p w14:paraId="213C4816" w14:textId="452EB502" w:rsidR="001D1297" w:rsidRDefault="001D1297" w:rsidP="00FE5951">
      <w:pPr>
        <w:jc w:val="both"/>
        <w:rPr>
          <w:rFonts w:ascii="Candara" w:hAnsi="Candara" w:cs="Arial"/>
          <w:bCs/>
          <w:sz w:val="22"/>
          <w:szCs w:val="22"/>
        </w:rPr>
      </w:pPr>
      <w:r>
        <w:rPr>
          <w:rFonts w:ascii="Candara" w:hAnsi="Candara" w:cs="Arial"/>
          <w:bCs/>
          <w:sz w:val="22"/>
          <w:szCs w:val="22"/>
        </w:rPr>
        <w:t xml:space="preserve">Ovaj Ugovor ugovorne strane mogu raskinuti i temeljem </w:t>
      </w:r>
      <w:r w:rsidR="00093ADD">
        <w:rPr>
          <w:rFonts w:ascii="Candara" w:hAnsi="Candara" w:cs="Arial"/>
          <w:bCs/>
          <w:sz w:val="22"/>
          <w:szCs w:val="22"/>
        </w:rPr>
        <w:t>s</w:t>
      </w:r>
      <w:r>
        <w:rPr>
          <w:rFonts w:ascii="Candara" w:hAnsi="Candara" w:cs="Arial"/>
          <w:bCs/>
          <w:sz w:val="22"/>
          <w:szCs w:val="22"/>
        </w:rPr>
        <w:t>porazuma.</w:t>
      </w:r>
    </w:p>
    <w:p w14:paraId="6164826E" w14:textId="67EC9C9C" w:rsidR="001D1297" w:rsidRDefault="001D1297" w:rsidP="00FE5951">
      <w:pPr>
        <w:jc w:val="both"/>
        <w:rPr>
          <w:rFonts w:ascii="Candara" w:hAnsi="Candara" w:cs="Arial"/>
          <w:bCs/>
          <w:sz w:val="22"/>
          <w:szCs w:val="22"/>
        </w:rPr>
      </w:pPr>
    </w:p>
    <w:p w14:paraId="142B7E6F" w14:textId="2BE2EBB0" w:rsidR="00610EA0" w:rsidRDefault="001D1297" w:rsidP="00622236">
      <w:pPr>
        <w:jc w:val="both"/>
        <w:rPr>
          <w:rFonts w:ascii="Candara" w:hAnsi="Candara" w:cs="Arial"/>
          <w:bCs/>
          <w:sz w:val="22"/>
          <w:szCs w:val="22"/>
        </w:rPr>
      </w:pPr>
      <w:r>
        <w:rPr>
          <w:rFonts w:ascii="Candara" w:hAnsi="Candara" w:cs="Arial"/>
          <w:bCs/>
          <w:sz w:val="22"/>
          <w:szCs w:val="22"/>
        </w:rPr>
        <w:t xml:space="preserve">Ugovor ne proizvodi pravne učinke tj. smatra se </w:t>
      </w:r>
      <w:r w:rsidR="00622236">
        <w:rPr>
          <w:rFonts w:ascii="Candara" w:hAnsi="Candara" w:cs="Arial"/>
          <w:bCs/>
          <w:sz w:val="22"/>
          <w:szCs w:val="22"/>
        </w:rPr>
        <w:t>otkazanim</w:t>
      </w:r>
      <w:r>
        <w:rPr>
          <w:rFonts w:ascii="Candara" w:hAnsi="Candara" w:cs="Arial"/>
          <w:bCs/>
          <w:sz w:val="22"/>
          <w:szCs w:val="22"/>
        </w:rPr>
        <w:t xml:space="preserve"> od trenutka kada bilo koja od </w:t>
      </w:r>
      <w:r w:rsidR="00622236">
        <w:rPr>
          <w:rFonts w:ascii="Candara" w:hAnsi="Candara" w:cs="Arial"/>
          <w:bCs/>
          <w:sz w:val="22"/>
          <w:szCs w:val="22"/>
        </w:rPr>
        <w:t>ugovornih</w:t>
      </w:r>
      <w:r>
        <w:rPr>
          <w:rFonts w:ascii="Candara" w:hAnsi="Candara" w:cs="Arial"/>
          <w:bCs/>
          <w:sz w:val="22"/>
          <w:szCs w:val="22"/>
        </w:rPr>
        <w:t xml:space="preserve"> strana iz</w:t>
      </w:r>
      <w:r w:rsidR="00622236">
        <w:rPr>
          <w:rFonts w:ascii="Candara" w:hAnsi="Candara" w:cs="Arial"/>
          <w:bCs/>
          <w:sz w:val="22"/>
          <w:szCs w:val="22"/>
        </w:rPr>
        <w:t>gubi pravni legitimitet ugovorne strane</w:t>
      </w:r>
      <w:r w:rsidR="00D047DA">
        <w:rPr>
          <w:rFonts w:ascii="Candara" w:hAnsi="Candara" w:cs="Arial"/>
          <w:bCs/>
          <w:sz w:val="22"/>
          <w:szCs w:val="22"/>
        </w:rPr>
        <w:t xml:space="preserve"> </w:t>
      </w:r>
      <w:r w:rsidR="00622236">
        <w:rPr>
          <w:rFonts w:ascii="Candara" w:hAnsi="Candara" w:cs="Arial"/>
          <w:bCs/>
          <w:sz w:val="22"/>
          <w:szCs w:val="22"/>
        </w:rPr>
        <w:t>(primjerice gubitka dozvole za rad).</w:t>
      </w:r>
    </w:p>
    <w:p w14:paraId="35762C0E" w14:textId="77777777" w:rsidR="00622236" w:rsidRPr="00622236" w:rsidRDefault="00622236" w:rsidP="00622236">
      <w:pPr>
        <w:jc w:val="both"/>
        <w:rPr>
          <w:rFonts w:ascii="Candara" w:hAnsi="Candara" w:cs="Arial"/>
          <w:bCs/>
          <w:sz w:val="22"/>
          <w:szCs w:val="22"/>
        </w:rPr>
      </w:pPr>
    </w:p>
    <w:p w14:paraId="1B819F1B" w14:textId="77777777" w:rsidR="00610EA0" w:rsidRPr="008234E2" w:rsidRDefault="00610EA0" w:rsidP="00FE5951">
      <w:pPr>
        <w:pStyle w:val="BodyText"/>
        <w:rPr>
          <w:rFonts w:ascii="Candara" w:hAnsi="Candara" w:cs="Arial"/>
          <w:sz w:val="22"/>
          <w:szCs w:val="22"/>
        </w:rPr>
      </w:pPr>
    </w:p>
    <w:p w14:paraId="5A28F442" w14:textId="702F65B3" w:rsidR="00480243" w:rsidRPr="008234E2" w:rsidRDefault="00480243" w:rsidP="00FE5951">
      <w:pPr>
        <w:pStyle w:val="BodyText"/>
        <w:rPr>
          <w:rFonts w:ascii="Candara" w:hAnsi="Candara" w:cs="Arial"/>
          <w:sz w:val="22"/>
          <w:szCs w:val="22"/>
        </w:rPr>
      </w:pPr>
    </w:p>
    <w:p w14:paraId="55CA8133" w14:textId="77777777" w:rsidR="00027A30" w:rsidRPr="008234E2" w:rsidRDefault="007B72C0" w:rsidP="00027A30">
      <w:pPr>
        <w:jc w:val="center"/>
        <w:rPr>
          <w:rFonts w:ascii="Candara" w:hAnsi="Candara" w:cs="Arial"/>
          <w:b/>
          <w:sz w:val="22"/>
          <w:szCs w:val="22"/>
        </w:rPr>
      </w:pPr>
      <w:r w:rsidRPr="008234E2">
        <w:rPr>
          <w:rFonts w:ascii="Candara" w:hAnsi="Candara" w:cs="Arial"/>
          <w:b/>
          <w:sz w:val="22"/>
          <w:szCs w:val="22"/>
        </w:rPr>
        <w:t>Članak 23</w:t>
      </w:r>
      <w:r w:rsidR="00027A30" w:rsidRPr="008234E2">
        <w:rPr>
          <w:rFonts w:ascii="Candara" w:hAnsi="Candara" w:cs="Arial"/>
          <w:b/>
          <w:sz w:val="22"/>
          <w:szCs w:val="22"/>
        </w:rPr>
        <w:t>.</w:t>
      </w:r>
    </w:p>
    <w:p w14:paraId="1B00D9DB" w14:textId="002D1621" w:rsidR="00027A30" w:rsidRPr="008234E2" w:rsidRDefault="00027A30" w:rsidP="00027A30">
      <w:pPr>
        <w:pStyle w:val="BodyText"/>
        <w:rPr>
          <w:rFonts w:ascii="Candara" w:hAnsi="Candara" w:cs="Arial"/>
          <w:sz w:val="22"/>
          <w:szCs w:val="22"/>
        </w:rPr>
      </w:pPr>
      <w:r w:rsidRPr="007474DD">
        <w:rPr>
          <w:rFonts w:ascii="Candara" w:hAnsi="Candara" w:cs="Arial"/>
          <w:sz w:val="22"/>
          <w:szCs w:val="22"/>
        </w:rPr>
        <w:t>Svi</w:t>
      </w:r>
      <w:r w:rsidRPr="008234E2">
        <w:rPr>
          <w:rFonts w:ascii="Candara" w:hAnsi="Candara" w:cs="Arial"/>
          <w:sz w:val="22"/>
          <w:szCs w:val="22"/>
        </w:rPr>
        <w:t xml:space="preserve"> </w:t>
      </w:r>
      <w:r w:rsidRPr="007474DD">
        <w:rPr>
          <w:rFonts w:ascii="Candara" w:hAnsi="Candara" w:cs="Arial"/>
          <w:sz w:val="22"/>
          <w:szCs w:val="22"/>
        </w:rPr>
        <w:t>zapo</w:t>
      </w:r>
      <w:r w:rsidRPr="008234E2">
        <w:rPr>
          <w:rFonts w:ascii="Candara" w:hAnsi="Candara" w:cs="Arial"/>
          <w:sz w:val="22"/>
          <w:szCs w:val="22"/>
        </w:rPr>
        <w:t>č</w:t>
      </w:r>
      <w:r w:rsidRPr="007474DD">
        <w:rPr>
          <w:rFonts w:ascii="Candara" w:hAnsi="Candara" w:cs="Arial"/>
          <w:sz w:val="22"/>
          <w:szCs w:val="22"/>
        </w:rPr>
        <w:t>eti</w:t>
      </w:r>
      <w:r w:rsidRPr="008234E2">
        <w:rPr>
          <w:rFonts w:ascii="Candara" w:hAnsi="Candara" w:cs="Arial"/>
          <w:sz w:val="22"/>
          <w:szCs w:val="22"/>
        </w:rPr>
        <w:t xml:space="preserve"> </w:t>
      </w:r>
      <w:r w:rsidRPr="007474DD">
        <w:rPr>
          <w:rFonts w:ascii="Candara" w:hAnsi="Candara" w:cs="Arial"/>
          <w:sz w:val="22"/>
          <w:szCs w:val="22"/>
        </w:rPr>
        <w:t>poslovi</w:t>
      </w:r>
      <w:r w:rsidRPr="008234E2">
        <w:rPr>
          <w:rFonts w:ascii="Candara" w:hAnsi="Candara" w:cs="Arial"/>
          <w:sz w:val="22"/>
          <w:szCs w:val="22"/>
        </w:rPr>
        <w:t xml:space="preserve"> </w:t>
      </w:r>
      <w:r w:rsidRPr="007474DD">
        <w:rPr>
          <w:rFonts w:ascii="Candara" w:hAnsi="Candara" w:cs="Arial"/>
          <w:sz w:val="22"/>
          <w:szCs w:val="22"/>
        </w:rPr>
        <w:t>do</w:t>
      </w:r>
      <w:r w:rsidRPr="008234E2">
        <w:rPr>
          <w:rFonts w:ascii="Candara" w:hAnsi="Candara" w:cs="Arial"/>
          <w:sz w:val="22"/>
          <w:szCs w:val="22"/>
        </w:rPr>
        <w:t xml:space="preserve"> </w:t>
      </w:r>
      <w:r w:rsidRPr="007474DD">
        <w:rPr>
          <w:rFonts w:ascii="Candara" w:hAnsi="Candara" w:cs="Arial"/>
          <w:sz w:val="22"/>
          <w:szCs w:val="22"/>
        </w:rPr>
        <w:t>dana</w:t>
      </w:r>
      <w:r w:rsidRPr="008234E2">
        <w:rPr>
          <w:rFonts w:ascii="Candara" w:hAnsi="Candara" w:cs="Arial"/>
          <w:sz w:val="22"/>
          <w:szCs w:val="22"/>
        </w:rPr>
        <w:t xml:space="preserve"> </w:t>
      </w:r>
      <w:r w:rsidRPr="007474DD">
        <w:rPr>
          <w:rFonts w:ascii="Candara" w:hAnsi="Candara" w:cs="Arial"/>
          <w:sz w:val="22"/>
          <w:szCs w:val="22"/>
        </w:rPr>
        <w:t>raskida</w:t>
      </w:r>
      <w:r w:rsidRPr="008234E2">
        <w:rPr>
          <w:rFonts w:ascii="Candara" w:hAnsi="Candara" w:cs="Arial"/>
          <w:sz w:val="22"/>
          <w:szCs w:val="22"/>
        </w:rPr>
        <w:t xml:space="preserve"> </w:t>
      </w:r>
      <w:r w:rsidRPr="007474DD">
        <w:rPr>
          <w:rFonts w:ascii="Candara" w:hAnsi="Candara" w:cs="Arial"/>
          <w:sz w:val="22"/>
          <w:szCs w:val="22"/>
        </w:rPr>
        <w:t>moraju</w:t>
      </w:r>
      <w:r w:rsidRPr="008234E2">
        <w:rPr>
          <w:rFonts w:ascii="Candara" w:hAnsi="Candara" w:cs="Arial"/>
          <w:sz w:val="22"/>
          <w:szCs w:val="22"/>
        </w:rPr>
        <w:t xml:space="preserve"> </w:t>
      </w:r>
      <w:r w:rsidRPr="007474DD">
        <w:rPr>
          <w:rFonts w:ascii="Candara" w:hAnsi="Candara" w:cs="Arial"/>
          <w:sz w:val="22"/>
          <w:szCs w:val="22"/>
        </w:rPr>
        <w:t>biti</w:t>
      </w:r>
      <w:r w:rsidRPr="008234E2">
        <w:rPr>
          <w:rFonts w:ascii="Candara" w:hAnsi="Candara" w:cs="Arial"/>
          <w:sz w:val="22"/>
          <w:szCs w:val="22"/>
        </w:rPr>
        <w:t xml:space="preserve"> </w:t>
      </w:r>
      <w:r w:rsidRPr="007474DD">
        <w:rPr>
          <w:rFonts w:ascii="Candara" w:hAnsi="Candara" w:cs="Arial"/>
          <w:sz w:val="22"/>
          <w:szCs w:val="22"/>
        </w:rPr>
        <w:t>okon</w:t>
      </w:r>
      <w:r w:rsidRPr="008234E2">
        <w:rPr>
          <w:rFonts w:ascii="Candara" w:hAnsi="Candara" w:cs="Arial"/>
          <w:sz w:val="22"/>
          <w:szCs w:val="22"/>
        </w:rPr>
        <w:t>č</w:t>
      </w:r>
      <w:r w:rsidRPr="007474DD">
        <w:rPr>
          <w:rFonts w:ascii="Candara" w:hAnsi="Candara" w:cs="Arial"/>
          <w:sz w:val="22"/>
          <w:szCs w:val="22"/>
        </w:rPr>
        <w:t>ani</w:t>
      </w:r>
      <w:r w:rsidRPr="008234E2">
        <w:rPr>
          <w:rFonts w:ascii="Candara" w:hAnsi="Candara" w:cs="Arial"/>
          <w:sz w:val="22"/>
          <w:szCs w:val="22"/>
        </w:rPr>
        <w:t xml:space="preserve"> </w:t>
      </w:r>
      <w:r w:rsidRPr="007474DD">
        <w:rPr>
          <w:rFonts w:ascii="Candara" w:hAnsi="Candara" w:cs="Arial"/>
          <w:sz w:val="22"/>
          <w:szCs w:val="22"/>
        </w:rPr>
        <w:t>i</w:t>
      </w:r>
      <w:r w:rsidRPr="008234E2">
        <w:rPr>
          <w:rFonts w:ascii="Candara" w:hAnsi="Candara" w:cs="Arial"/>
          <w:sz w:val="22"/>
          <w:szCs w:val="22"/>
        </w:rPr>
        <w:t xml:space="preserve"> </w:t>
      </w:r>
      <w:r w:rsidRPr="007474DD">
        <w:rPr>
          <w:rFonts w:ascii="Candara" w:hAnsi="Candara" w:cs="Arial"/>
          <w:sz w:val="22"/>
          <w:szCs w:val="22"/>
        </w:rPr>
        <w:t>podmire</w:t>
      </w:r>
      <w:r w:rsidR="00E6129F" w:rsidRPr="007474DD">
        <w:rPr>
          <w:rFonts w:ascii="Candara" w:hAnsi="Candara" w:cs="Arial"/>
          <w:sz w:val="22"/>
          <w:szCs w:val="22"/>
        </w:rPr>
        <w:t>ne</w:t>
      </w:r>
      <w:r w:rsidRPr="008234E2">
        <w:rPr>
          <w:rFonts w:ascii="Candara" w:hAnsi="Candara" w:cs="Arial"/>
          <w:sz w:val="22"/>
          <w:szCs w:val="22"/>
        </w:rPr>
        <w:t xml:space="preserve"> </w:t>
      </w:r>
      <w:r w:rsidRPr="007474DD">
        <w:rPr>
          <w:rFonts w:ascii="Candara" w:hAnsi="Candara" w:cs="Arial"/>
          <w:sz w:val="22"/>
          <w:szCs w:val="22"/>
        </w:rPr>
        <w:t>sve</w:t>
      </w:r>
      <w:r w:rsidRPr="008234E2">
        <w:rPr>
          <w:rFonts w:ascii="Candara" w:hAnsi="Candara" w:cs="Arial"/>
          <w:sz w:val="22"/>
          <w:szCs w:val="22"/>
        </w:rPr>
        <w:t xml:space="preserve"> </w:t>
      </w:r>
      <w:r w:rsidRPr="007474DD">
        <w:rPr>
          <w:rFonts w:ascii="Candara" w:hAnsi="Candara" w:cs="Arial"/>
          <w:sz w:val="22"/>
          <w:szCs w:val="22"/>
        </w:rPr>
        <w:t>me</w:t>
      </w:r>
      <w:r w:rsidRPr="008234E2">
        <w:rPr>
          <w:rFonts w:ascii="Candara" w:hAnsi="Candara" w:cs="Arial"/>
          <w:sz w:val="22"/>
          <w:szCs w:val="22"/>
        </w:rPr>
        <w:t>đ</w:t>
      </w:r>
      <w:r w:rsidRPr="007474DD">
        <w:rPr>
          <w:rFonts w:ascii="Candara" w:hAnsi="Candara" w:cs="Arial"/>
          <w:sz w:val="22"/>
          <w:szCs w:val="22"/>
        </w:rPr>
        <w:t>usobne</w:t>
      </w:r>
      <w:r w:rsidRPr="008234E2">
        <w:rPr>
          <w:rFonts w:ascii="Candara" w:hAnsi="Candara" w:cs="Arial"/>
          <w:sz w:val="22"/>
          <w:szCs w:val="22"/>
        </w:rPr>
        <w:t xml:space="preserve"> </w:t>
      </w:r>
      <w:r w:rsidRPr="007474DD">
        <w:rPr>
          <w:rFonts w:ascii="Candara" w:hAnsi="Candara" w:cs="Arial"/>
          <w:sz w:val="22"/>
          <w:szCs w:val="22"/>
        </w:rPr>
        <w:t>obveze</w:t>
      </w:r>
      <w:r w:rsidRPr="008234E2">
        <w:rPr>
          <w:rFonts w:ascii="Candara" w:hAnsi="Candara" w:cs="Arial"/>
          <w:sz w:val="22"/>
          <w:szCs w:val="22"/>
        </w:rPr>
        <w:t xml:space="preserve"> </w:t>
      </w:r>
      <w:r w:rsidRPr="007474DD">
        <w:rPr>
          <w:rFonts w:ascii="Candara" w:hAnsi="Candara" w:cs="Arial"/>
          <w:sz w:val="22"/>
          <w:szCs w:val="22"/>
        </w:rPr>
        <w:t>za</w:t>
      </w:r>
      <w:r w:rsidRPr="008234E2">
        <w:rPr>
          <w:rFonts w:ascii="Candara" w:hAnsi="Candara" w:cs="Arial"/>
          <w:sz w:val="22"/>
          <w:szCs w:val="22"/>
        </w:rPr>
        <w:t xml:space="preserve"> </w:t>
      </w:r>
      <w:r w:rsidRPr="007474DD">
        <w:rPr>
          <w:rFonts w:ascii="Candara" w:hAnsi="Candara" w:cs="Arial"/>
          <w:sz w:val="22"/>
          <w:szCs w:val="22"/>
        </w:rPr>
        <w:t>zapo</w:t>
      </w:r>
      <w:r w:rsidRPr="008234E2">
        <w:rPr>
          <w:rFonts w:ascii="Candara" w:hAnsi="Candara" w:cs="Arial"/>
          <w:sz w:val="22"/>
          <w:szCs w:val="22"/>
        </w:rPr>
        <w:t>č</w:t>
      </w:r>
      <w:r w:rsidRPr="007474DD">
        <w:rPr>
          <w:rFonts w:ascii="Candara" w:hAnsi="Candara" w:cs="Arial"/>
          <w:sz w:val="22"/>
          <w:szCs w:val="22"/>
        </w:rPr>
        <w:t>ete</w:t>
      </w:r>
      <w:r w:rsidRPr="008234E2">
        <w:rPr>
          <w:rFonts w:ascii="Candara" w:hAnsi="Candara" w:cs="Arial"/>
          <w:sz w:val="22"/>
          <w:szCs w:val="22"/>
        </w:rPr>
        <w:t xml:space="preserve"> </w:t>
      </w:r>
      <w:r w:rsidRPr="007474DD">
        <w:rPr>
          <w:rFonts w:ascii="Candara" w:hAnsi="Candara" w:cs="Arial"/>
          <w:sz w:val="22"/>
          <w:szCs w:val="22"/>
        </w:rPr>
        <w:t>poslove</w:t>
      </w:r>
      <w:r w:rsidRPr="008234E2">
        <w:rPr>
          <w:rFonts w:ascii="Candara" w:hAnsi="Candara" w:cs="Arial"/>
          <w:sz w:val="22"/>
          <w:szCs w:val="22"/>
        </w:rPr>
        <w:t xml:space="preserve">, </w:t>
      </w:r>
      <w:r w:rsidRPr="007474DD">
        <w:rPr>
          <w:rFonts w:ascii="Candara" w:hAnsi="Candara" w:cs="Arial"/>
          <w:sz w:val="22"/>
          <w:szCs w:val="22"/>
        </w:rPr>
        <w:t>a</w:t>
      </w:r>
      <w:r w:rsidRPr="008234E2">
        <w:rPr>
          <w:rFonts w:ascii="Candara" w:hAnsi="Candara" w:cs="Arial"/>
          <w:sz w:val="22"/>
          <w:szCs w:val="22"/>
        </w:rPr>
        <w:t xml:space="preserve"> </w:t>
      </w:r>
      <w:r w:rsidR="00E379D2" w:rsidRPr="007474DD">
        <w:rPr>
          <w:rFonts w:ascii="Candara" w:hAnsi="Candara" w:cs="Arial"/>
          <w:sz w:val="22"/>
          <w:szCs w:val="22"/>
        </w:rPr>
        <w:t>Broker</w:t>
      </w:r>
      <w:r w:rsidRPr="008234E2">
        <w:rPr>
          <w:rFonts w:ascii="Candara" w:hAnsi="Candara" w:cs="Arial"/>
          <w:sz w:val="22"/>
          <w:szCs w:val="22"/>
        </w:rPr>
        <w:t xml:space="preserve"> </w:t>
      </w:r>
      <w:r w:rsidRPr="007474DD">
        <w:rPr>
          <w:rFonts w:ascii="Candara" w:hAnsi="Candara" w:cs="Arial"/>
          <w:sz w:val="22"/>
          <w:szCs w:val="22"/>
        </w:rPr>
        <w:t>se</w:t>
      </w:r>
      <w:r w:rsidRPr="008234E2">
        <w:rPr>
          <w:rFonts w:ascii="Candara" w:hAnsi="Candara" w:cs="Arial"/>
          <w:sz w:val="22"/>
          <w:szCs w:val="22"/>
        </w:rPr>
        <w:t xml:space="preserve"> </w:t>
      </w:r>
      <w:r w:rsidRPr="007474DD">
        <w:rPr>
          <w:rFonts w:ascii="Candara" w:hAnsi="Candara" w:cs="Arial"/>
          <w:sz w:val="22"/>
          <w:szCs w:val="22"/>
        </w:rPr>
        <w:t>obvezuje</w:t>
      </w:r>
      <w:r w:rsidRPr="008234E2">
        <w:rPr>
          <w:rFonts w:ascii="Candara" w:hAnsi="Candara" w:cs="Arial"/>
          <w:sz w:val="22"/>
          <w:szCs w:val="22"/>
        </w:rPr>
        <w:t xml:space="preserve"> </w:t>
      </w:r>
      <w:r w:rsidRPr="007474DD">
        <w:rPr>
          <w:rFonts w:ascii="Candara" w:hAnsi="Candara" w:cs="Arial"/>
          <w:sz w:val="22"/>
          <w:szCs w:val="22"/>
        </w:rPr>
        <w:t>dostaviti</w:t>
      </w:r>
      <w:r w:rsidRPr="008234E2">
        <w:rPr>
          <w:rFonts w:ascii="Candara" w:hAnsi="Candara" w:cs="Arial"/>
          <w:sz w:val="22"/>
          <w:szCs w:val="22"/>
        </w:rPr>
        <w:t xml:space="preserve"> </w:t>
      </w:r>
      <w:r w:rsidRPr="007474DD">
        <w:rPr>
          <w:rFonts w:ascii="Candara" w:hAnsi="Candara" w:cs="Arial"/>
          <w:sz w:val="22"/>
          <w:szCs w:val="22"/>
        </w:rPr>
        <w:t>Osiguratelju</w:t>
      </w:r>
      <w:r w:rsidRPr="008234E2">
        <w:rPr>
          <w:rFonts w:ascii="Candara" w:hAnsi="Candara" w:cs="Arial"/>
          <w:sz w:val="22"/>
          <w:szCs w:val="22"/>
        </w:rPr>
        <w:t xml:space="preserve"> </w:t>
      </w:r>
      <w:r w:rsidRPr="007474DD">
        <w:rPr>
          <w:rFonts w:ascii="Candara" w:hAnsi="Candara" w:cs="Arial"/>
          <w:sz w:val="22"/>
          <w:szCs w:val="22"/>
        </w:rPr>
        <w:t>svu</w:t>
      </w:r>
      <w:r w:rsidRPr="008234E2">
        <w:rPr>
          <w:rFonts w:ascii="Candara" w:hAnsi="Candara" w:cs="Arial"/>
          <w:sz w:val="22"/>
          <w:szCs w:val="22"/>
        </w:rPr>
        <w:t xml:space="preserve"> </w:t>
      </w:r>
      <w:r w:rsidRPr="007474DD">
        <w:rPr>
          <w:rFonts w:ascii="Candara" w:hAnsi="Candara" w:cs="Arial"/>
          <w:sz w:val="22"/>
          <w:szCs w:val="22"/>
        </w:rPr>
        <w:t>dokumentaciju</w:t>
      </w:r>
      <w:r w:rsidRPr="008234E2">
        <w:rPr>
          <w:rFonts w:ascii="Candara" w:hAnsi="Candara" w:cs="Arial"/>
          <w:sz w:val="22"/>
          <w:szCs w:val="22"/>
        </w:rPr>
        <w:t xml:space="preserve"> </w:t>
      </w:r>
      <w:r w:rsidRPr="007474DD">
        <w:rPr>
          <w:rFonts w:ascii="Candara" w:hAnsi="Candara" w:cs="Arial"/>
          <w:sz w:val="22"/>
          <w:szCs w:val="22"/>
        </w:rPr>
        <w:t>vezanu</w:t>
      </w:r>
      <w:r w:rsidRPr="008234E2">
        <w:rPr>
          <w:rFonts w:ascii="Candara" w:hAnsi="Candara" w:cs="Arial"/>
          <w:sz w:val="22"/>
          <w:szCs w:val="22"/>
        </w:rPr>
        <w:t xml:space="preserve"> </w:t>
      </w:r>
      <w:r w:rsidRPr="007474DD">
        <w:rPr>
          <w:rFonts w:ascii="Candara" w:hAnsi="Candara" w:cs="Arial"/>
          <w:sz w:val="22"/>
          <w:szCs w:val="22"/>
        </w:rPr>
        <w:t>uz</w:t>
      </w:r>
      <w:r w:rsidRPr="008234E2">
        <w:rPr>
          <w:rFonts w:ascii="Candara" w:hAnsi="Candara" w:cs="Arial"/>
          <w:sz w:val="22"/>
          <w:szCs w:val="22"/>
        </w:rPr>
        <w:t xml:space="preserve"> </w:t>
      </w:r>
      <w:r w:rsidRPr="007474DD">
        <w:rPr>
          <w:rFonts w:ascii="Candara" w:hAnsi="Candara" w:cs="Arial"/>
          <w:sz w:val="22"/>
          <w:szCs w:val="22"/>
        </w:rPr>
        <w:t>ovaj</w:t>
      </w:r>
      <w:r w:rsidRPr="008234E2">
        <w:rPr>
          <w:rFonts w:ascii="Candara" w:hAnsi="Candara" w:cs="Arial"/>
          <w:sz w:val="22"/>
          <w:szCs w:val="22"/>
        </w:rPr>
        <w:t xml:space="preserve"> </w:t>
      </w:r>
      <w:r w:rsidRPr="007474DD">
        <w:rPr>
          <w:rFonts w:ascii="Candara" w:hAnsi="Candara" w:cs="Arial"/>
          <w:sz w:val="22"/>
          <w:szCs w:val="22"/>
        </w:rPr>
        <w:t>ugovorni</w:t>
      </w:r>
      <w:r w:rsidRPr="008234E2">
        <w:rPr>
          <w:rFonts w:ascii="Candara" w:hAnsi="Candara" w:cs="Arial"/>
          <w:sz w:val="22"/>
          <w:szCs w:val="22"/>
        </w:rPr>
        <w:t xml:space="preserve"> </w:t>
      </w:r>
      <w:r w:rsidRPr="007474DD">
        <w:rPr>
          <w:rFonts w:ascii="Candara" w:hAnsi="Candara" w:cs="Arial"/>
          <w:sz w:val="22"/>
          <w:szCs w:val="22"/>
        </w:rPr>
        <w:t>odnos</w:t>
      </w:r>
      <w:r w:rsidRPr="008234E2">
        <w:rPr>
          <w:rFonts w:ascii="Candara" w:hAnsi="Candara" w:cs="Arial"/>
          <w:sz w:val="22"/>
          <w:szCs w:val="22"/>
        </w:rPr>
        <w:t>.</w:t>
      </w:r>
    </w:p>
    <w:p w14:paraId="5CB69D3E" w14:textId="77777777" w:rsidR="00472AFA" w:rsidRPr="008234E2" w:rsidRDefault="00472AFA" w:rsidP="00027A30">
      <w:pPr>
        <w:pStyle w:val="BodyText"/>
        <w:rPr>
          <w:rFonts w:ascii="Candara" w:hAnsi="Candara" w:cs="Arial"/>
          <w:sz w:val="22"/>
          <w:szCs w:val="22"/>
        </w:rPr>
      </w:pPr>
    </w:p>
    <w:p w14:paraId="76C7A1DA" w14:textId="77777777" w:rsidR="00635339" w:rsidRPr="008234E2" w:rsidRDefault="00635339">
      <w:pPr>
        <w:pStyle w:val="Heading6"/>
        <w:rPr>
          <w:rFonts w:ascii="Candara" w:hAnsi="Candara"/>
          <w:szCs w:val="22"/>
        </w:rPr>
      </w:pPr>
      <w:r w:rsidRPr="008234E2">
        <w:rPr>
          <w:rFonts w:ascii="Candara" w:hAnsi="Candara"/>
          <w:szCs w:val="22"/>
        </w:rPr>
        <w:t>Završne odredbe</w:t>
      </w:r>
    </w:p>
    <w:p w14:paraId="63992B18" w14:textId="77777777" w:rsidR="00635339" w:rsidRPr="008234E2" w:rsidRDefault="00635339">
      <w:pPr>
        <w:jc w:val="center"/>
        <w:rPr>
          <w:rFonts w:ascii="Candara" w:hAnsi="Candara" w:cs="Arial"/>
          <w:b/>
          <w:sz w:val="22"/>
          <w:szCs w:val="22"/>
        </w:rPr>
      </w:pPr>
      <w:r w:rsidRPr="008234E2">
        <w:rPr>
          <w:rFonts w:ascii="Candara" w:hAnsi="Candara" w:cs="Arial"/>
          <w:b/>
          <w:sz w:val="22"/>
          <w:szCs w:val="22"/>
        </w:rPr>
        <w:t>Članak 2</w:t>
      </w:r>
      <w:r w:rsidR="007B72C0" w:rsidRPr="008234E2">
        <w:rPr>
          <w:rFonts w:ascii="Candara" w:hAnsi="Candara" w:cs="Arial"/>
          <w:b/>
          <w:sz w:val="22"/>
          <w:szCs w:val="22"/>
        </w:rPr>
        <w:t>4</w:t>
      </w:r>
      <w:r w:rsidRPr="008234E2">
        <w:rPr>
          <w:rFonts w:ascii="Candara" w:hAnsi="Candara" w:cs="Arial"/>
          <w:b/>
          <w:sz w:val="22"/>
          <w:szCs w:val="22"/>
        </w:rPr>
        <w:t>.</w:t>
      </w:r>
    </w:p>
    <w:p w14:paraId="06171E26" w14:textId="40A0D9EA" w:rsidR="00A2218D" w:rsidRPr="008234E2" w:rsidRDefault="00A2218D" w:rsidP="000B3258">
      <w:pPr>
        <w:jc w:val="both"/>
        <w:rPr>
          <w:rFonts w:ascii="Candara" w:hAnsi="Candara" w:cs="Arial"/>
          <w:sz w:val="22"/>
          <w:szCs w:val="22"/>
        </w:rPr>
      </w:pPr>
      <w:r w:rsidRPr="008234E2">
        <w:rPr>
          <w:rFonts w:ascii="Candara" w:hAnsi="Candara" w:cs="Arial"/>
          <w:sz w:val="22"/>
          <w:szCs w:val="22"/>
        </w:rPr>
        <w:t>Ovaj Ugovor stupa na snagu danom</w:t>
      </w:r>
      <w:r w:rsidR="0098242A" w:rsidRPr="008234E2">
        <w:rPr>
          <w:rFonts w:ascii="Candara" w:hAnsi="Candara" w:cs="Arial"/>
          <w:sz w:val="22"/>
          <w:szCs w:val="22"/>
        </w:rPr>
        <w:t xml:space="preserve"> potpisa, a primjenjuje se od </w:t>
      </w:r>
      <w:r w:rsidR="00CA3312">
        <w:rPr>
          <w:rFonts w:ascii="Candara" w:hAnsi="Candara" w:cs="Arial"/>
          <w:sz w:val="22"/>
          <w:szCs w:val="22"/>
        </w:rPr>
        <w:t>_____________</w:t>
      </w:r>
      <w:r w:rsidR="00404BAE">
        <w:rPr>
          <w:rFonts w:ascii="Candara" w:hAnsi="Candara" w:cs="Arial"/>
          <w:sz w:val="22"/>
          <w:szCs w:val="22"/>
        </w:rPr>
        <w:t>__</w:t>
      </w:r>
      <w:r w:rsidR="00CA3312">
        <w:rPr>
          <w:rFonts w:ascii="Candara" w:hAnsi="Candara" w:cs="Arial"/>
          <w:sz w:val="22"/>
          <w:szCs w:val="22"/>
        </w:rPr>
        <w:t>_</w:t>
      </w:r>
      <w:r w:rsidR="00404BAE">
        <w:rPr>
          <w:rFonts w:ascii="Candara" w:hAnsi="Candara" w:cs="Arial"/>
          <w:sz w:val="22"/>
          <w:szCs w:val="22"/>
        </w:rPr>
        <w:t xml:space="preserve"> </w:t>
      </w:r>
      <w:r w:rsidRPr="008234E2">
        <w:rPr>
          <w:rFonts w:ascii="Candara" w:hAnsi="Candara" w:cs="Arial"/>
          <w:sz w:val="22"/>
          <w:szCs w:val="22"/>
        </w:rPr>
        <w:t>godine</w:t>
      </w:r>
      <w:r w:rsidR="00586E86" w:rsidRPr="008234E2">
        <w:rPr>
          <w:rFonts w:ascii="Candara" w:hAnsi="Candara" w:cs="Arial"/>
          <w:sz w:val="22"/>
          <w:szCs w:val="22"/>
        </w:rPr>
        <w:t>, od kojeg se dana stavljaju izvan snage svi prethodni dogovori, sporazumi ili ugovori između ugovornih strana.</w:t>
      </w:r>
      <w:r w:rsidRPr="008234E2">
        <w:rPr>
          <w:rFonts w:ascii="Candara" w:hAnsi="Candara" w:cs="Arial"/>
          <w:sz w:val="22"/>
          <w:szCs w:val="22"/>
        </w:rPr>
        <w:t xml:space="preserve"> </w:t>
      </w:r>
    </w:p>
    <w:p w14:paraId="5149ED75" w14:textId="77777777" w:rsidR="001E7A9B" w:rsidRPr="008234E2" w:rsidRDefault="001E7A9B">
      <w:pPr>
        <w:jc w:val="center"/>
        <w:rPr>
          <w:rFonts w:ascii="Candara" w:hAnsi="Candara" w:cs="Arial"/>
          <w:b/>
          <w:sz w:val="22"/>
          <w:szCs w:val="22"/>
        </w:rPr>
      </w:pPr>
    </w:p>
    <w:p w14:paraId="5B410928" w14:textId="64BB48A3" w:rsidR="00635339" w:rsidRPr="008234E2" w:rsidRDefault="00635339">
      <w:pPr>
        <w:jc w:val="both"/>
        <w:rPr>
          <w:rFonts w:ascii="Candara" w:hAnsi="Candara" w:cs="Arial"/>
          <w:sz w:val="22"/>
          <w:szCs w:val="22"/>
        </w:rPr>
      </w:pPr>
      <w:r w:rsidRPr="008234E2">
        <w:rPr>
          <w:rFonts w:ascii="Candara" w:hAnsi="Candara" w:cs="Arial"/>
          <w:sz w:val="22"/>
          <w:szCs w:val="22"/>
        </w:rPr>
        <w:t>Sve naknadne izmjene i dopune ovog Ugovora moraju biti sklopljene u pisanoj formi.</w:t>
      </w:r>
    </w:p>
    <w:p w14:paraId="69093A37" w14:textId="04C1A6AA" w:rsidR="00635339" w:rsidRPr="008234E2" w:rsidRDefault="00635339">
      <w:pPr>
        <w:jc w:val="both"/>
        <w:rPr>
          <w:rFonts w:ascii="Candara" w:hAnsi="Candara" w:cs="Arial"/>
          <w:sz w:val="22"/>
          <w:szCs w:val="22"/>
        </w:rPr>
      </w:pPr>
    </w:p>
    <w:p w14:paraId="14236F19" w14:textId="77777777" w:rsidR="002F1FA7" w:rsidRPr="008234E2" w:rsidRDefault="002F1FA7">
      <w:pPr>
        <w:jc w:val="both"/>
        <w:rPr>
          <w:rFonts w:ascii="Candara" w:hAnsi="Candara" w:cs="Arial"/>
          <w:sz w:val="22"/>
          <w:szCs w:val="22"/>
        </w:rPr>
      </w:pPr>
    </w:p>
    <w:p w14:paraId="220B4565" w14:textId="77777777" w:rsidR="00635339" w:rsidRPr="008234E2" w:rsidRDefault="00635339">
      <w:pPr>
        <w:jc w:val="center"/>
        <w:rPr>
          <w:rFonts w:ascii="Candara" w:hAnsi="Candara" w:cs="Arial"/>
          <w:b/>
          <w:sz w:val="22"/>
          <w:szCs w:val="22"/>
        </w:rPr>
      </w:pPr>
      <w:r w:rsidRPr="008234E2">
        <w:rPr>
          <w:rFonts w:ascii="Candara" w:hAnsi="Candara" w:cs="Arial"/>
          <w:b/>
          <w:sz w:val="22"/>
          <w:szCs w:val="22"/>
        </w:rPr>
        <w:t>Članak 2</w:t>
      </w:r>
      <w:r w:rsidR="007B72C0" w:rsidRPr="008234E2">
        <w:rPr>
          <w:rFonts w:ascii="Candara" w:hAnsi="Candara" w:cs="Arial"/>
          <w:b/>
          <w:sz w:val="22"/>
          <w:szCs w:val="22"/>
        </w:rPr>
        <w:t>5</w:t>
      </w:r>
      <w:r w:rsidRPr="008234E2">
        <w:rPr>
          <w:rFonts w:ascii="Candara" w:hAnsi="Candara" w:cs="Arial"/>
          <w:b/>
          <w:sz w:val="22"/>
          <w:szCs w:val="22"/>
        </w:rPr>
        <w:t>.</w:t>
      </w:r>
    </w:p>
    <w:p w14:paraId="2571FF5F" w14:textId="7AA6C793" w:rsidR="00635339" w:rsidRPr="008234E2" w:rsidRDefault="00635339">
      <w:pPr>
        <w:jc w:val="both"/>
        <w:rPr>
          <w:rFonts w:ascii="Candara" w:hAnsi="Candara" w:cs="Arial"/>
          <w:sz w:val="22"/>
          <w:szCs w:val="22"/>
        </w:rPr>
      </w:pPr>
      <w:r w:rsidRPr="008234E2">
        <w:rPr>
          <w:rFonts w:ascii="Candara" w:hAnsi="Candara" w:cs="Arial"/>
          <w:sz w:val="22"/>
          <w:szCs w:val="22"/>
        </w:rPr>
        <w:t xml:space="preserve">Ovaj Ugovor sastavljen je u </w:t>
      </w:r>
      <w:r w:rsidR="00002CEF" w:rsidRPr="008234E2">
        <w:rPr>
          <w:rFonts w:ascii="Candara" w:hAnsi="Candara" w:cs="Arial"/>
          <w:sz w:val="22"/>
          <w:szCs w:val="22"/>
        </w:rPr>
        <w:t>2 (</w:t>
      </w:r>
      <w:r w:rsidRPr="008234E2">
        <w:rPr>
          <w:rFonts w:ascii="Candara" w:hAnsi="Candara" w:cs="Arial"/>
          <w:sz w:val="22"/>
          <w:szCs w:val="22"/>
        </w:rPr>
        <w:t>dva</w:t>
      </w:r>
      <w:r w:rsidR="00002CEF" w:rsidRPr="008234E2">
        <w:rPr>
          <w:rFonts w:ascii="Candara" w:hAnsi="Candara" w:cs="Arial"/>
          <w:sz w:val="22"/>
          <w:szCs w:val="22"/>
        </w:rPr>
        <w:t>)</w:t>
      </w:r>
      <w:r w:rsidRPr="008234E2">
        <w:rPr>
          <w:rFonts w:ascii="Candara" w:hAnsi="Candara" w:cs="Arial"/>
          <w:sz w:val="22"/>
          <w:szCs w:val="22"/>
        </w:rPr>
        <w:t xml:space="preserve"> istovjetna primjerka, po </w:t>
      </w:r>
      <w:r w:rsidR="00002CEF" w:rsidRPr="008234E2">
        <w:rPr>
          <w:rFonts w:ascii="Candara" w:hAnsi="Candara" w:cs="Arial"/>
          <w:sz w:val="22"/>
          <w:szCs w:val="22"/>
        </w:rPr>
        <w:t>1 (</w:t>
      </w:r>
      <w:r w:rsidRPr="008234E2">
        <w:rPr>
          <w:rFonts w:ascii="Candara" w:hAnsi="Candara" w:cs="Arial"/>
          <w:sz w:val="22"/>
          <w:szCs w:val="22"/>
        </w:rPr>
        <w:t>jedan</w:t>
      </w:r>
      <w:r w:rsidR="00002CEF" w:rsidRPr="008234E2">
        <w:rPr>
          <w:rFonts w:ascii="Candara" w:hAnsi="Candara" w:cs="Arial"/>
          <w:sz w:val="22"/>
          <w:szCs w:val="22"/>
        </w:rPr>
        <w:t>)</w:t>
      </w:r>
      <w:r w:rsidRPr="008234E2">
        <w:rPr>
          <w:rFonts w:ascii="Candara" w:hAnsi="Candara" w:cs="Arial"/>
          <w:sz w:val="22"/>
          <w:szCs w:val="22"/>
        </w:rPr>
        <w:t xml:space="preserve"> za svaku ugovornu stranu. </w:t>
      </w:r>
    </w:p>
    <w:p w14:paraId="215EA486" w14:textId="14F24B44" w:rsidR="00635339" w:rsidRPr="008234E2" w:rsidRDefault="00635339">
      <w:pPr>
        <w:jc w:val="both"/>
        <w:rPr>
          <w:rFonts w:ascii="Candara" w:hAnsi="Candara" w:cs="Arial"/>
          <w:sz w:val="22"/>
          <w:szCs w:val="22"/>
        </w:rPr>
      </w:pPr>
    </w:p>
    <w:p w14:paraId="2E3E3B4F" w14:textId="77777777" w:rsidR="00472AFA" w:rsidRPr="008234E2" w:rsidRDefault="00472AFA">
      <w:pPr>
        <w:jc w:val="both"/>
        <w:rPr>
          <w:rFonts w:ascii="Candara" w:hAnsi="Candara" w:cs="Arial"/>
          <w:sz w:val="22"/>
          <w:szCs w:val="22"/>
        </w:rPr>
      </w:pPr>
    </w:p>
    <w:p w14:paraId="46DA6752" w14:textId="77777777" w:rsidR="001F0B37" w:rsidRPr="008234E2" w:rsidRDefault="001F0B37">
      <w:pPr>
        <w:jc w:val="both"/>
        <w:rPr>
          <w:rFonts w:ascii="Candara" w:hAnsi="Candara" w:cs="Arial"/>
          <w:sz w:val="22"/>
          <w:szCs w:val="22"/>
        </w:rPr>
      </w:pPr>
    </w:p>
    <w:p w14:paraId="43BA88EF" w14:textId="1B422AB6" w:rsidR="00635339" w:rsidRPr="008234E2" w:rsidRDefault="00635339" w:rsidP="007727AE">
      <w:pPr>
        <w:ind w:firstLine="720"/>
        <w:jc w:val="both"/>
        <w:rPr>
          <w:rFonts w:ascii="Candara" w:hAnsi="Candara" w:cs="Arial"/>
          <w:sz w:val="22"/>
          <w:szCs w:val="22"/>
        </w:rPr>
      </w:pPr>
      <w:r w:rsidRPr="008234E2">
        <w:rPr>
          <w:rFonts w:ascii="Candara" w:hAnsi="Candara" w:cs="Arial"/>
          <w:b/>
          <w:sz w:val="22"/>
          <w:szCs w:val="22"/>
        </w:rPr>
        <w:t>Za</w:t>
      </w:r>
      <w:r w:rsidRPr="008234E2">
        <w:rPr>
          <w:rFonts w:ascii="Candara" w:hAnsi="Candara" w:cs="Arial"/>
          <w:sz w:val="22"/>
          <w:szCs w:val="22"/>
        </w:rPr>
        <w:t xml:space="preserve"> </w:t>
      </w:r>
      <w:r w:rsidRPr="008234E2">
        <w:rPr>
          <w:rFonts w:ascii="Candara" w:hAnsi="Candara" w:cs="Arial"/>
          <w:b/>
          <w:sz w:val="22"/>
          <w:szCs w:val="22"/>
        </w:rPr>
        <w:t>Osiguratelja</w:t>
      </w:r>
      <w:r w:rsidRPr="008234E2">
        <w:rPr>
          <w:rFonts w:ascii="Candara" w:hAnsi="Candara" w:cs="Arial"/>
          <w:b/>
          <w:sz w:val="22"/>
          <w:szCs w:val="22"/>
        </w:rPr>
        <w:tab/>
      </w:r>
      <w:r w:rsidRPr="008234E2">
        <w:rPr>
          <w:rFonts w:ascii="Candara" w:hAnsi="Candara" w:cs="Arial"/>
          <w:b/>
          <w:sz w:val="22"/>
          <w:szCs w:val="22"/>
        </w:rPr>
        <w:tab/>
      </w:r>
      <w:r w:rsidRPr="008234E2">
        <w:rPr>
          <w:rFonts w:ascii="Candara" w:hAnsi="Candara" w:cs="Arial"/>
          <w:b/>
          <w:sz w:val="22"/>
          <w:szCs w:val="22"/>
        </w:rPr>
        <w:tab/>
      </w:r>
      <w:r w:rsidRPr="008234E2">
        <w:rPr>
          <w:rFonts w:ascii="Candara" w:hAnsi="Candara" w:cs="Arial"/>
          <w:b/>
          <w:sz w:val="22"/>
          <w:szCs w:val="22"/>
        </w:rPr>
        <w:tab/>
      </w:r>
      <w:r w:rsidRPr="008234E2">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00252EB7">
        <w:rPr>
          <w:rFonts w:ascii="Candara" w:hAnsi="Candara" w:cs="Arial"/>
          <w:b/>
          <w:sz w:val="22"/>
          <w:szCs w:val="22"/>
        </w:rPr>
        <w:tab/>
      </w:r>
      <w:r w:rsidRPr="008234E2">
        <w:rPr>
          <w:rFonts w:ascii="Candara" w:hAnsi="Candara" w:cs="Arial"/>
          <w:b/>
          <w:sz w:val="22"/>
          <w:szCs w:val="22"/>
        </w:rPr>
        <w:t xml:space="preserve">Za </w:t>
      </w:r>
      <w:r w:rsidR="00E379D2" w:rsidRPr="008234E2">
        <w:rPr>
          <w:rFonts w:ascii="Candara" w:hAnsi="Candara" w:cs="Arial"/>
          <w:b/>
          <w:sz w:val="22"/>
          <w:szCs w:val="22"/>
        </w:rPr>
        <w:t>Broker</w:t>
      </w:r>
      <w:r w:rsidRPr="008234E2">
        <w:rPr>
          <w:rFonts w:ascii="Candara" w:hAnsi="Candara" w:cs="Arial"/>
          <w:b/>
          <w:sz w:val="22"/>
          <w:szCs w:val="22"/>
        </w:rPr>
        <w:t>a</w:t>
      </w:r>
    </w:p>
    <w:p w14:paraId="662411FD" w14:textId="77777777" w:rsidR="00635339" w:rsidRPr="008234E2" w:rsidRDefault="00635339">
      <w:pPr>
        <w:jc w:val="both"/>
        <w:rPr>
          <w:rFonts w:ascii="Candara" w:hAnsi="Candara" w:cs="Arial"/>
          <w:sz w:val="22"/>
          <w:szCs w:val="22"/>
        </w:rPr>
      </w:pPr>
    </w:p>
    <w:p w14:paraId="10D2F699" w14:textId="77777777" w:rsidR="00635339" w:rsidRPr="008234E2" w:rsidRDefault="00635339">
      <w:pPr>
        <w:jc w:val="both"/>
        <w:rPr>
          <w:rFonts w:ascii="Candara" w:hAnsi="Candara" w:cs="Arial"/>
          <w:sz w:val="22"/>
          <w:szCs w:val="22"/>
        </w:rPr>
      </w:pPr>
    </w:p>
    <w:p w14:paraId="0D48986C" w14:textId="77777777" w:rsidR="00404BAE" w:rsidRDefault="001E57A2" w:rsidP="007A691C">
      <w:pPr>
        <w:jc w:val="both"/>
        <w:rPr>
          <w:rFonts w:ascii="Candara" w:hAnsi="Candara" w:cs="Arial"/>
          <w:sz w:val="22"/>
          <w:szCs w:val="22"/>
        </w:rPr>
      </w:pPr>
      <w:r>
        <w:rPr>
          <w:rFonts w:ascii="Candara" w:hAnsi="Candara" w:cs="Arial"/>
          <w:sz w:val="22"/>
          <w:szCs w:val="22"/>
        </w:rPr>
        <w:t>________________________________</w:t>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Pr>
          <w:rFonts w:ascii="Candara" w:hAnsi="Candara" w:cs="Arial"/>
          <w:sz w:val="22"/>
          <w:szCs w:val="22"/>
        </w:rPr>
        <w:tab/>
      </w:r>
      <w:r w:rsidR="00404BAE">
        <w:rPr>
          <w:rFonts w:ascii="Candara" w:hAnsi="Candara" w:cs="Arial"/>
          <w:sz w:val="22"/>
          <w:szCs w:val="22"/>
        </w:rPr>
        <w:t>__________________________________</w:t>
      </w:r>
    </w:p>
    <w:p w14:paraId="293B6E1A" w14:textId="77777777" w:rsidR="00404BAE" w:rsidRDefault="00404BAE" w:rsidP="007A691C">
      <w:pPr>
        <w:jc w:val="both"/>
        <w:rPr>
          <w:rFonts w:ascii="Candara" w:hAnsi="Candara" w:cs="Arial"/>
          <w:sz w:val="22"/>
          <w:szCs w:val="22"/>
        </w:rPr>
      </w:pPr>
    </w:p>
    <w:p w14:paraId="65E127AE" w14:textId="77777777" w:rsidR="00404BAE" w:rsidRDefault="00404BAE" w:rsidP="007A691C">
      <w:pPr>
        <w:jc w:val="both"/>
        <w:rPr>
          <w:rFonts w:ascii="Candara" w:hAnsi="Candara" w:cs="Arial"/>
          <w:sz w:val="22"/>
          <w:szCs w:val="22"/>
        </w:rPr>
      </w:pPr>
    </w:p>
    <w:p w14:paraId="01CA2003" w14:textId="77777777" w:rsidR="00404BAE" w:rsidRDefault="00404BAE" w:rsidP="007A691C">
      <w:pPr>
        <w:jc w:val="both"/>
        <w:rPr>
          <w:rFonts w:ascii="Candara" w:hAnsi="Candara" w:cs="Arial"/>
          <w:sz w:val="22"/>
          <w:szCs w:val="22"/>
        </w:rPr>
      </w:pPr>
    </w:p>
    <w:p w14:paraId="3B1DE599" w14:textId="77777777" w:rsidR="009A60A5" w:rsidRDefault="009A60A5" w:rsidP="007A691C">
      <w:pPr>
        <w:jc w:val="both"/>
        <w:rPr>
          <w:rFonts w:ascii="Candara" w:hAnsi="Candara" w:cs="Arial"/>
          <w:sz w:val="22"/>
          <w:szCs w:val="22"/>
        </w:rPr>
      </w:pPr>
      <w:r>
        <w:rPr>
          <w:rFonts w:ascii="Candara" w:hAnsi="Candara" w:cs="Arial"/>
          <w:sz w:val="22"/>
          <w:szCs w:val="22"/>
        </w:rPr>
        <w:t>Prilog 1:</w:t>
      </w:r>
    </w:p>
    <w:p w14:paraId="3869BA3B" w14:textId="546D4495" w:rsidR="007A691C" w:rsidRPr="008234E2" w:rsidRDefault="009A60A5" w:rsidP="007A691C">
      <w:pPr>
        <w:jc w:val="both"/>
        <w:rPr>
          <w:rFonts w:ascii="Candara" w:hAnsi="Candara" w:cs="Arial"/>
          <w:sz w:val="22"/>
          <w:szCs w:val="22"/>
        </w:rPr>
      </w:pPr>
      <w:r>
        <w:rPr>
          <w:rFonts w:ascii="Candara" w:hAnsi="Candara" w:cs="Arial"/>
          <w:sz w:val="22"/>
          <w:szCs w:val="22"/>
        </w:rPr>
        <w:t>Provizijske stope</w:t>
      </w:r>
    </w:p>
    <w:sectPr w:rsidR="007A691C" w:rsidRPr="008234E2" w:rsidSect="000918D0">
      <w:footerReference w:type="default" r:id="rId8"/>
      <w:pgSz w:w="16838" w:h="23811" w:code="8"/>
      <w:pgMar w:top="1417" w:right="1417" w:bottom="108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E27C" w14:textId="77777777" w:rsidR="00FC1A0E" w:rsidRDefault="00FC1A0E">
      <w:r>
        <w:separator/>
      </w:r>
    </w:p>
  </w:endnote>
  <w:endnote w:type="continuationSeparator" w:id="0">
    <w:p w14:paraId="50506573" w14:textId="77777777" w:rsidR="00FC1A0E" w:rsidRDefault="00FC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A0DE"/>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UGV-01 — PREDLOŽAK UGOVORA O SURADNJI S OSIGURATELJEM</w:t>
          </w:r>
        </w:p>
        <w:p w14:paraId="7C5E83CE" w14:textId="21A0CBDB" w:rsidR="00000000" w:rsidRDefault="00000000" w:rsidP="0045054A">
          <w:pPr>
            <w:pStyle w:val="Footer"/>
            <w:jc w:val="center"/>
          </w:pPr>
          <w:r>
            <w:rPr>
              <w:color w:val="00A0DE"/>
              <w:sz w:val="18"/>
            </w:rPr>
            <w:t>v4.2</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9D1A" w14:textId="77777777" w:rsidR="00FC1A0E" w:rsidRDefault="00FC1A0E">
      <w:r>
        <w:separator/>
      </w:r>
    </w:p>
  </w:footnote>
  <w:footnote w:type="continuationSeparator" w:id="0">
    <w:p w14:paraId="3D37F0EB" w14:textId="77777777" w:rsidR="00FC1A0E" w:rsidRDefault="00FC1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3" w15:restartNumberingAfterBreak="0">
    <w:nsid w:val="0769685A"/>
    <w:multiLevelType w:val="hybridMultilevel"/>
    <w:tmpl w:val="0B1CA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71F47"/>
    <w:multiLevelType w:val="hybridMultilevel"/>
    <w:tmpl w:val="3AB6E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2596C"/>
    <w:multiLevelType w:val="hybridMultilevel"/>
    <w:tmpl w:val="78D62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914F96"/>
    <w:multiLevelType w:val="hybridMultilevel"/>
    <w:tmpl w:val="A99A1E0A"/>
    <w:lvl w:ilvl="0" w:tplc="E90899BA">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15:restartNumberingAfterBreak="0">
    <w:nsid w:val="13792C2D"/>
    <w:multiLevelType w:val="hybridMultilevel"/>
    <w:tmpl w:val="F3B62FE0"/>
    <w:lvl w:ilvl="0" w:tplc="4F026B38">
      <w:start w:val="1"/>
      <w:numFmt w:val="decimal"/>
      <w:lvlText w:val="%1."/>
      <w:lvlJc w:val="left"/>
      <w:pPr>
        <w:tabs>
          <w:tab w:val="num" w:pos="720"/>
        </w:tabs>
        <w:ind w:left="720" w:hanging="360"/>
      </w:pPr>
    </w:lvl>
    <w:lvl w:ilvl="1" w:tplc="AC9C9030" w:tentative="1">
      <w:start w:val="1"/>
      <w:numFmt w:val="lowerLetter"/>
      <w:lvlText w:val="%2."/>
      <w:lvlJc w:val="left"/>
      <w:pPr>
        <w:tabs>
          <w:tab w:val="num" w:pos="1440"/>
        </w:tabs>
        <w:ind w:left="1440" w:hanging="360"/>
      </w:pPr>
    </w:lvl>
    <w:lvl w:ilvl="2" w:tplc="041E6B26" w:tentative="1">
      <w:start w:val="1"/>
      <w:numFmt w:val="lowerRoman"/>
      <w:lvlText w:val="%3."/>
      <w:lvlJc w:val="right"/>
      <w:pPr>
        <w:tabs>
          <w:tab w:val="num" w:pos="2160"/>
        </w:tabs>
        <w:ind w:left="2160" w:hanging="180"/>
      </w:pPr>
    </w:lvl>
    <w:lvl w:ilvl="3" w:tplc="33BE4C28" w:tentative="1">
      <w:start w:val="1"/>
      <w:numFmt w:val="decimal"/>
      <w:lvlText w:val="%4."/>
      <w:lvlJc w:val="left"/>
      <w:pPr>
        <w:tabs>
          <w:tab w:val="num" w:pos="2880"/>
        </w:tabs>
        <w:ind w:left="2880" w:hanging="360"/>
      </w:pPr>
    </w:lvl>
    <w:lvl w:ilvl="4" w:tplc="FFE82310" w:tentative="1">
      <w:start w:val="1"/>
      <w:numFmt w:val="lowerLetter"/>
      <w:lvlText w:val="%5."/>
      <w:lvlJc w:val="left"/>
      <w:pPr>
        <w:tabs>
          <w:tab w:val="num" w:pos="3600"/>
        </w:tabs>
        <w:ind w:left="3600" w:hanging="360"/>
      </w:pPr>
    </w:lvl>
    <w:lvl w:ilvl="5" w:tplc="8B246DFC" w:tentative="1">
      <w:start w:val="1"/>
      <w:numFmt w:val="lowerRoman"/>
      <w:lvlText w:val="%6."/>
      <w:lvlJc w:val="right"/>
      <w:pPr>
        <w:tabs>
          <w:tab w:val="num" w:pos="4320"/>
        </w:tabs>
        <w:ind w:left="4320" w:hanging="180"/>
      </w:pPr>
    </w:lvl>
    <w:lvl w:ilvl="6" w:tplc="B82E5D94" w:tentative="1">
      <w:start w:val="1"/>
      <w:numFmt w:val="decimal"/>
      <w:lvlText w:val="%7."/>
      <w:lvlJc w:val="left"/>
      <w:pPr>
        <w:tabs>
          <w:tab w:val="num" w:pos="5040"/>
        </w:tabs>
        <w:ind w:left="5040" w:hanging="360"/>
      </w:pPr>
    </w:lvl>
    <w:lvl w:ilvl="7" w:tplc="7BDAB758" w:tentative="1">
      <w:start w:val="1"/>
      <w:numFmt w:val="lowerLetter"/>
      <w:lvlText w:val="%8."/>
      <w:lvlJc w:val="left"/>
      <w:pPr>
        <w:tabs>
          <w:tab w:val="num" w:pos="5760"/>
        </w:tabs>
        <w:ind w:left="5760" w:hanging="360"/>
      </w:pPr>
    </w:lvl>
    <w:lvl w:ilvl="8" w:tplc="3AF66DAA" w:tentative="1">
      <w:start w:val="1"/>
      <w:numFmt w:val="lowerRoman"/>
      <w:lvlText w:val="%9."/>
      <w:lvlJc w:val="right"/>
      <w:pPr>
        <w:tabs>
          <w:tab w:val="num" w:pos="6480"/>
        </w:tabs>
        <w:ind w:left="6480" w:hanging="180"/>
      </w:pPr>
    </w:lvl>
  </w:abstractNum>
  <w:abstractNum w:abstractNumId="8" w15:restartNumberingAfterBreak="0">
    <w:nsid w:val="13F96DBF"/>
    <w:multiLevelType w:val="hybridMultilevel"/>
    <w:tmpl w:val="AC1E8EF2"/>
    <w:lvl w:ilvl="0" w:tplc="2ACAE0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024F8"/>
    <w:multiLevelType w:val="hybridMultilevel"/>
    <w:tmpl w:val="627EF1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934CD1"/>
    <w:multiLevelType w:val="singleLevel"/>
    <w:tmpl w:val="84F04D0C"/>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8A040A1"/>
    <w:multiLevelType w:val="hybridMultilevel"/>
    <w:tmpl w:val="FF7258E4"/>
    <w:lvl w:ilvl="0" w:tplc="9144708A">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C6A28C7"/>
    <w:multiLevelType w:val="hybridMultilevel"/>
    <w:tmpl w:val="4F56FCAE"/>
    <w:lvl w:ilvl="0" w:tplc="C248CBD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8E02D5"/>
    <w:multiLevelType w:val="hybridMultilevel"/>
    <w:tmpl w:val="C3D65A58"/>
    <w:lvl w:ilvl="0" w:tplc="33C4643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4C76B9E"/>
    <w:multiLevelType w:val="hybridMultilevel"/>
    <w:tmpl w:val="2A684C86"/>
    <w:lvl w:ilvl="0" w:tplc="35C2DB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EE276B"/>
    <w:multiLevelType w:val="hybridMultilevel"/>
    <w:tmpl w:val="CA221CEE"/>
    <w:lvl w:ilvl="0" w:tplc="25E8A0E6">
      <w:start w:val="1"/>
      <w:numFmt w:val="lowerLetter"/>
      <w:lvlText w:val="%1)"/>
      <w:lvlJc w:val="left"/>
      <w:pPr>
        <w:tabs>
          <w:tab w:val="num" w:pos="720"/>
        </w:tabs>
        <w:ind w:left="720" w:hanging="360"/>
      </w:pPr>
      <w:rPr>
        <w:rFonts w:hint="default"/>
      </w:rPr>
    </w:lvl>
    <w:lvl w:ilvl="1" w:tplc="35905E74" w:tentative="1">
      <w:start w:val="1"/>
      <w:numFmt w:val="lowerLetter"/>
      <w:lvlText w:val="%2."/>
      <w:lvlJc w:val="left"/>
      <w:pPr>
        <w:tabs>
          <w:tab w:val="num" w:pos="1440"/>
        </w:tabs>
        <w:ind w:left="1440" w:hanging="360"/>
      </w:pPr>
    </w:lvl>
    <w:lvl w:ilvl="2" w:tplc="0B80A84E" w:tentative="1">
      <w:start w:val="1"/>
      <w:numFmt w:val="lowerRoman"/>
      <w:lvlText w:val="%3."/>
      <w:lvlJc w:val="right"/>
      <w:pPr>
        <w:tabs>
          <w:tab w:val="num" w:pos="2160"/>
        </w:tabs>
        <w:ind w:left="2160" w:hanging="180"/>
      </w:pPr>
    </w:lvl>
    <w:lvl w:ilvl="3" w:tplc="5DA4E5CA" w:tentative="1">
      <w:start w:val="1"/>
      <w:numFmt w:val="decimal"/>
      <w:lvlText w:val="%4."/>
      <w:lvlJc w:val="left"/>
      <w:pPr>
        <w:tabs>
          <w:tab w:val="num" w:pos="2880"/>
        </w:tabs>
        <w:ind w:left="2880" w:hanging="360"/>
      </w:pPr>
    </w:lvl>
    <w:lvl w:ilvl="4" w:tplc="19E0E720" w:tentative="1">
      <w:start w:val="1"/>
      <w:numFmt w:val="lowerLetter"/>
      <w:lvlText w:val="%5."/>
      <w:lvlJc w:val="left"/>
      <w:pPr>
        <w:tabs>
          <w:tab w:val="num" w:pos="3600"/>
        </w:tabs>
        <w:ind w:left="3600" w:hanging="360"/>
      </w:pPr>
    </w:lvl>
    <w:lvl w:ilvl="5" w:tplc="4BA2F15C" w:tentative="1">
      <w:start w:val="1"/>
      <w:numFmt w:val="lowerRoman"/>
      <w:lvlText w:val="%6."/>
      <w:lvlJc w:val="right"/>
      <w:pPr>
        <w:tabs>
          <w:tab w:val="num" w:pos="4320"/>
        </w:tabs>
        <w:ind w:left="4320" w:hanging="180"/>
      </w:pPr>
    </w:lvl>
    <w:lvl w:ilvl="6" w:tplc="F78EC2DA" w:tentative="1">
      <w:start w:val="1"/>
      <w:numFmt w:val="decimal"/>
      <w:lvlText w:val="%7."/>
      <w:lvlJc w:val="left"/>
      <w:pPr>
        <w:tabs>
          <w:tab w:val="num" w:pos="5040"/>
        </w:tabs>
        <w:ind w:left="5040" w:hanging="360"/>
      </w:pPr>
    </w:lvl>
    <w:lvl w:ilvl="7" w:tplc="CDF230EA" w:tentative="1">
      <w:start w:val="1"/>
      <w:numFmt w:val="lowerLetter"/>
      <w:lvlText w:val="%8."/>
      <w:lvlJc w:val="left"/>
      <w:pPr>
        <w:tabs>
          <w:tab w:val="num" w:pos="5760"/>
        </w:tabs>
        <w:ind w:left="5760" w:hanging="360"/>
      </w:pPr>
    </w:lvl>
    <w:lvl w:ilvl="8" w:tplc="EFCE5374" w:tentative="1">
      <w:start w:val="1"/>
      <w:numFmt w:val="lowerRoman"/>
      <w:lvlText w:val="%9."/>
      <w:lvlJc w:val="right"/>
      <w:pPr>
        <w:tabs>
          <w:tab w:val="num" w:pos="6480"/>
        </w:tabs>
        <w:ind w:left="6480" w:hanging="180"/>
      </w:pPr>
    </w:lvl>
  </w:abstractNum>
  <w:abstractNum w:abstractNumId="16" w15:restartNumberingAfterBreak="0">
    <w:nsid w:val="58C9556D"/>
    <w:multiLevelType w:val="hybridMultilevel"/>
    <w:tmpl w:val="A9524216"/>
    <w:lvl w:ilvl="0" w:tplc="6BCAAEC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5135297">
    <w:abstractNumId w:val="15"/>
  </w:num>
  <w:num w:numId="2" w16cid:durableId="114062038">
    <w:abstractNumId w:val="7"/>
  </w:num>
  <w:num w:numId="3" w16cid:durableId="192696042">
    <w:abstractNumId w:val="10"/>
  </w:num>
  <w:num w:numId="4" w16cid:durableId="1622564685">
    <w:abstractNumId w:val="1"/>
  </w:num>
  <w:num w:numId="5" w16cid:durableId="697901020">
    <w:abstractNumId w:val="2"/>
  </w:num>
  <w:num w:numId="6" w16cid:durableId="1996836468">
    <w:abstractNumId w:val="0"/>
  </w:num>
  <w:num w:numId="7" w16cid:durableId="1738477898">
    <w:abstractNumId w:val="8"/>
  </w:num>
  <w:num w:numId="8" w16cid:durableId="770205658">
    <w:abstractNumId w:val="5"/>
  </w:num>
  <w:num w:numId="9" w16cid:durableId="1300112216">
    <w:abstractNumId w:val="3"/>
  </w:num>
  <w:num w:numId="10" w16cid:durableId="1150247615">
    <w:abstractNumId w:val="6"/>
  </w:num>
  <w:num w:numId="11" w16cid:durableId="986007201">
    <w:abstractNumId w:val="11"/>
  </w:num>
  <w:num w:numId="12" w16cid:durableId="1297639068">
    <w:abstractNumId w:val="16"/>
  </w:num>
  <w:num w:numId="13" w16cid:durableId="1027750910">
    <w:abstractNumId w:val="13"/>
  </w:num>
  <w:num w:numId="14" w16cid:durableId="935140437">
    <w:abstractNumId w:val="12"/>
  </w:num>
  <w:num w:numId="15" w16cid:durableId="262999166">
    <w:abstractNumId w:val="9"/>
  </w:num>
  <w:num w:numId="16" w16cid:durableId="1987319893">
    <w:abstractNumId w:val="4"/>
  </w:num>
  <w:num w:numId="17" w16cid:durableId="453406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E4"/>
    <w:rsid w:val="000019D1"/>
    <w:rsid w:val="00002CEF"/>
    <w:rsid w:val="000109C6"/>
    <w:rsid w:val="000137F7"/>
    <w:rsid w:val="00022DD9"/>
    <w:rsid w:val="00027A30"/>
    <w:rsid w:val="00040648"/>
    <w:rsid w:val="000448BC"/>
    <w:rsid w:val="00044DE4"/>
    <w:rsid w:val="00044FF3"/>
    <w:rsid w:val="00052D11"/>
    <w:rsid w:val="0005449A"/>
    <w:rsid w:val="00073CA1"/>
    <w:rsid w:val="0007446D"/>
    <w:rsid w:val="0007573A"/>
    <w:rsid w:val="00090BC6"/>
    <w:rsid w:val="000918D0"/>
    <w:rsid w:val="00093ADD"/>
    <w:rsid w:val="000A1ED2"/>
    <w:rsid w:val="000A1F7D"/>
    <w:rsid w:val="000A390B"/>
    <w:rsid w:val="000B029A"/>
    <w:rsid w:val="000B0B90"/>
    <w:rsid w:val="000B3258"/>
    <w:rsid w:val="000B7D65"/>
    <w:rsid w:val="000D4FAA"/>
    <w:rsid w:val="000D6341"/>
    <w:rsid w:val="000E056A"/>
    <w:rsid w:val="000E5610"/>
    <w:rsid w:val="000F1E75"/>
    <w:rsid w:val="000F2E80"/>
    <w:rsid w:val="000F3FB6"/>
    <w:rsid w:val="000F62E6"/>
    <w:rsid w:val="00101426"/>
    <w:rsid w:val="00104215"/>
    <w:rsid w:val="00106599"/>
    <w:rsid w:val="001156B5"/>
    <w:rsid w:val="00120E98"/>
    <w:rsid w:val="001211B6"/>
    <w:rsid w:val="00122CE9"/>
    <w:rsid w:val="0012780D"/>
    <w:rsid w:val="001331FA"/>
    <w:rsid w:val="00136686"/>
    <w:rsid w:val="00140149"/>
    <w:rsid w:val="00143B38"/>
    <w:rsid w:val="001444DE"/>
    <w:rsid w:val="00145815"/>
    <w:rsid w:val="00160831"/>
    <w:rsid w:val="00170D5B"/>
    <w:rsid w:val="00173834"/>
    <w:rsid w:val="00183850"/>
    <w:rsid w:val="001840FB"/>
    <w:rsid w:val="00186572"/>
    <w:rsid w:val="0019115E"/>
    <w:rsid w:val="00193253"/>
    <w:rsid w:val="001968D4"/>
    <w:rsid w:val="001A26E7"/>
    <w:rsid w:val="001A2C95"/>
    <w:rsid w:val="001A4E5A"/>
    <w:rsid w:val="001A51B9"/>
    <w:rsid w:val="001B364E"/>
    <w:rsid w:val="001B7DED"/>
    <w:rsid w:val="001D1297"/>
    <w:rsid w:val="001D12E7"/>
    <w:rsid w:val="001D1D98"/>
    <w:rsid w:val="001E57A2"/>
    <w:rsid w:val="001E7A9B"/>
    <w:rsid w:val="001F0B37"/>
    <w:rsid w:val="001F4812"/>
    <w:rsid w:val="00206440"/>
    <w:rsid w:val="002079F6"/>
    <w:rsid w:val="00207C07"/>
    <w:rsid w:val="002202FA"/>
    <w:rsid w:val="0022563A"/>
    <w:rsid w:val="002349A1"/>
    <w:rsid w:val="00236256"/>
    <w:rsid w:val="00237A91"/>
    <w:rsid w:val="00240337"/>
    <w:rsid w:val="00242BBD"/>
    <w:rsid w:val="00243DC6"/>
    <w:rsid w:val="00252EB7"/>
    <w:rsid w:val="0025454C"/>
    <w:rsid w:val="00255EC3"/>
    <w:rsid w:val="002576F9"/>
    <w:rsid w:val="00270762"/>
    <w:rsid w:val="002721C5"/>
    <w:rsid w:val="002723F4"/>
    <w:rsid w:val="00276EAD"/>
    <w:rsid w:val="00280AFD"/>
    <w:rsid w:val="00282B23"/>
    <w:rsid w:val="0028352A"/>
    <w:rsid w:val="002840ED"/>
    <w:rsid w:val="00293ED8"/>
    <w:rsid w:val="0029505E"/>
    <w:rsid w:val="002963E1"/>
    <w:rsid w:val="002A1E64"/>
    <w:rsid w:val="002A39CB"/>
    <w:rsid w:val="002B3A22"/>
    <w:rsid w:val="002B6B0C"/>
    <w:rsid w:val="002C6469"/>
    <w:rsid w:val="002D2086"/>
    <w:rsid w:val="002D55F5"/>
    <w:rsid w:val="002F1FA7"/>
    <w:rsid w:val="002F4087"/>
    <w:rsid w:val="002F47D1"/>
    <w:rsid w:val="00305B5D"/>
    <w:rsid w:val="00310515"/>
    <w:rsid w:val="00310F0C"/>
    <w:rsid w:val="003209A9"/>
    <w:rsid w:val="00335967"/>
    <w:rsid w:val="003367E2"/>
    <w:rsid w:val="00351E05"/>
    <w:rsid w:val="00357F17"/>
    <w:rsid w:val="003706E3"/>
    <w:rsid w:val="00376E7B"/>
    <w:rsid w:val="00377F72"/>
    <w:rsid w:val="00391316"/>
    <w:rsid w:val="0039237B"/>
    <w:rsid w:val="003A4C9A"/>
    <w:rsid w:val="003A66B0"/>
    <w:rsid w:val="003B041F"/>
    <w:rsid w:val="003B28A7"/>
    <w:rsid w:val="003C0009"/>
    <w:rsid w:val="003C2EFA"/>
    <w:rsid w:val="003D33FC"/>
    <w:rsid w:val="003E7029"/>
    <w:rsid w:val="003F1149"/>
    <w:rsid w:val="003F7E25"/>
    <w:rsid w:val="00404BAE"/>
    <w:rsid w:val="004206A2"/>
    <w:rsid w:val="00422E23"/>
    <w:rsid w:val="00423CBF"/>
    <w:rsid w:val="00435B99"/>
    <w:rsid w:val="004368FD"/>
    <w:rsid w:val="00450284"/>
    <w:rsid w:val="004513FD"/>
    <w:rsid w:val="00457D1C"/>
    <w:rsid w:val="004657A5"/>
    <w:rsid w:val="00472AFA"/>
    <w:rsid w:val="00480243"/>
    <w:rsid w:val="00487C6A"/>
    <w:rsid w:val="00490DEB"/>
    <w:rsid w:val="00492F64"/>
    <w:rsid w:val="004932A7"/>
    <w:rsid w:val="00493794"/>
    <w:rsid w:val="00494F7C"/>
    <w:rsid w:val="00497113"/>
    <w:rsid w:val="00497BC8"/>
    <w:rsid w:val="004A5575"/>
    <w:rsid w:val="004B1D7F"/>
    <w:rsid w:val="004B2EE7"/>
    <w:rsid w:val="004C2CAE"/>
    <w:rsid w:val="004C51CD"/>
    <w:rsid w:val="004E0F06"/>
    <w:rsid w:val="004E63FB"/>
    <w:rsid w:val="004F26E4"/>
    <w:rsid w:val="00514BFA"/>
    <w:rsid w:val="005205AB"/>
    <w:rsid w:val="0053069D"/>
    <w:rsid w:val="00535921"/>
    <w:rsid w:val="00553164"/>
    <w:rsid w:val="00555C20"/>
    <w:rsid w:val="005615F1"/>
    <w:rsid w:val="00564866"/>
    <w:rsid w:val="00565C3F"/>
    <w:rsid w:val="00572CCE"/>
    <w:rsid w:val="00573AA2"/>
    <w:rsid w:val="00575B5A"/>
    <w:rsid w:val="00580B18"/>
    <w:rsid w:val="00586E86"/>
    <w:rsid w:val="0059113F"/>
    <w:rsid w:val="005A66CE"/>
    <w:rsid w:val="005B4B51"/>
    <w:rsid w:val="005C7A68"/>
    <w:rsid w:val="00600349"/>
    <w:rsid w:val="00605E4D"/>
    <w:rsid w:val="00610EA0"/>
    <w:rsid w:val="00621441"/>
    <w:rsid w:val="00622236"/>
    <w:rsid w:val="00625BAC"/>
    <w:rsid w:val="006321E7"/>
    <w:rsid w:val="00635339"/>
    <w:rsid w:val="00637CF8"/>
    <w:rsid w:val="00643E19"/>
    <w:rsid w:val="006469D4"/>
    <w:rsid w:val="00650253"/>
    <w:rsid w:val="006514BD"/>
    <w:rsid w:val="006556B8"/>
    <w:rsid w:val="00656D4A"/>
    <w:rsid w:val="00661D0E"/>
    <w:rsid w:val="006661EE"/>
    <w:rsid w:val="00666835"/>
    <w:rsid w:val="006674EB"/>
    <w:rsid w:val="006675DA"/>
    <w:rsid w:val="00676E5F"/>
    <w:rsid w:val="00677193"/>
    <w:rsid w:val="00681174"/>
    <w:rsid w:val="00690BD9"/>
    <w:rsid w:val="006A1222"/>
    <w:rsid w:val="006A1B6A"/>
    <w:rsid w:val="006B5723"/>
    <w:rsid w:val="006B7773"/>
    <w:rsid w:val="006C0AD6"/>
    <w:rsid w:val="006C13B1"/>
    <w:rsid w:val="006D1802"/>
    <w:rsid w:val="006D1C40"/>
    <w:rsid w:val="006D7644"/>
    <w:rsid w:val="006E0180"/>
    <w:rsid w:val="006E397C"/>
    <w:rsid w:val="006E5C3C"/>
    <w:rsid w:val="006E5E2E"/>
    <w:rsid w:val="006E7094"/>
    <w:rsid w:val="006F17FB"/>
    <w:rsid w:val="006F7CFC"/>
    <w:rsid w:val="00700928"/>
    <w:rsid w:val="00711DCB"/>
    <w:rsid w:val="007124D8"/>
    <w:rsid w:val="007155E9"/>
    <w:rsid w:val="00720422"/>
    <w:rsid w:val="00721215"/>
    <w:rsid w:val="00722782"/>
    <w:rsid w:val="00724694"/>
    <w:rsid w:val="00726CF9"/>
    <w:rsid w:val="00730B26"/>
    <w:rsid w:val="00731B0C"/>
    <w:rsid w:val="007325BA"/>
    <w:rsid w:val="00740691"/>
    <w:rsid w:val="0074435F"/>
    <w:rsid w:val="007474DD"/>
    <w:rsid w:val="0075180C"/>
    <w:rsid w:val="007648ED"/>
    <w:rsid w:val="00765DDB"/>
    <w:rsid w:val="007727AE"/>
    <w:rsid w:val="00780DEF"/>
    <w:rsid w:val="00785B41"/>
    <w:rsid w:val="007A02C8"/>
    <w:rsid w:val="007A442E"/>
    <w:rsid w:val="007A5355"/>
    <w:rsid w:val="007A546D"/>
    <w:rsid w:val="007A5781"/>
    <w:rsid w:val="007A5B7B"/>
    <w:rsid w:val="007A691C"/>
    <w:rsid w:val="007B2A95"/>
    <w:rsid w:val="007B616A"/>
    <w:rsid w:val="007B72C0"/>
    <w:rsid w:val="007C1626"/>
    <w:rsid w:val="007C7514"/>
    <w:rsid w:val="007E47F0"/>
    <w:rsid w:val="007F0B50"/>
    <w:rsid w:val="007F17C7"/>
    <w:rsid w:val="007F7633"/>
    <w:rsid w:val="00800293"/>
    <w:rsid w:val="00821D5F"/>
    <w:rsid w:val="00822E70"/>
    <w:rsid w:val="008234E2"/>
    <w:rsid w:val="00840250"/>
    <w:rsid w:val="00840EF3"/>
    <w:rsid w:val="00844EAF"/>
    <w:rsid w:val="00845C92"/>
    <w:rsid w:val="00856EB1"/>
    <w:rsid w:val="00887213"/>
    <w:rsid w:val="00890E14"/>
    <w:rsid w:val="00896801"/>
    <w:rsid w:val="00896C79"/>
    <w:rsid w:val="00896D7A"/>
    <w:rsid w:val="008A0526"/>
    <w:rsid w:val="008A0D56"/>
    <w:rsid w:val="008A72C2"/>
    <w:rsid w:val="008B25DF"/>
    <w:rsid w:val="008B3624"/>
    <w:rsid w:val="008B4354"/>
    <w:rsid w:val="008B7D75"/>
    <w:rsid w:val="008C1024"/>
    <w:rsid w:val="008D09DD"/>
    <w:rsid w:val="008D0DD7"/>
    <w:rsid w:val="008D131F"/>
    <w:rsid w:val="008D152B"/>
    <w:rsid w:val="008D400B"/>
    <w:rsid w:val="008E3B6F"/>
    <w:rsid w:val="008E4502"/>
    <w:rsid w:val="0091327B"/>
    <w:rsid w:val="00914AEF"/>
    <w:rsid w:val="009168AF"/>
    <w:rsid w:val="00916C7C"/>
    <w:rsid w:val="00922690"/>
    <w:rsid w:val="00930BA0"/>
    <w:rsid w:val="0093680B"/>
    <w:rsid w:val="00936E07"/>
    <w:rsid w:val="00937F6F"/>
    <w:rsid w:val="00956376"/>
    <w:rsid w:val="00957D7F"/>
    <w:rsid w:val="00961749"/>
    <w:rsid w:val="00964CBF"/>
    <w:rsid w:val="00973062"/>
    <w:rsid w:val="00973214"/>
    <w:rsid w:val="009813AD"/>
    <w:rsid w:val="0098242A"/>
    <w:rsid w:val="00985F85"/>
    <w:rsid w:val="0099146E"/>
    <w:rsid w:val="009A1589"/>
    <w:rsid w:val="009A60A5"/>
    <w:rsid w:val="009B1320"/>
    <w:rsid w:val="009C0804"/>
    <w:rsid w:val="009C5271"/>
    <w:rsid w:val="009C7545"/>
    <w:rsid w:val="009D1BEB"/>
    <w:rsid w:val="009D55F5"/>
    <w:rsid w:val="00A00865"/>
    <w:rsid w:val="00A0493F"/>
    <w:rsid w:val="00A05D2A"/>
    <w:rsid w:val="00A0600A"/>
    <w:rsid w:val="00A2218D"/>
    <w:rsid w:val="00A22D00"/>
    <w:rsid w:val="00A23E43"/>
    <w:rsid w:val="00A32614"/>
    <w:rsid w:val="00A326E4"/>
    <w:rsid w:val="00A40D75"/>
    <w:rsid w:val="00A4109C"/>
    <w:rsid w:val="00A45074"/>
    <w:rsid w:val="00A51CB1"/>
    <w:rsid w:val="00A551F8"/>
    <w:rsid w:val="00A6631A"/>
    <w:rsid w:val="00A701BD"/>
    <w:rsid w:val="00A70C84"/>
    <w:rsid w:val="00A70DE3"/>
    <w:rsid w:val="00A73378"/>
    <w:rsid w:val="00A76098"/>
    <w:rsid w:val="00A87C1E"/>
    <w:rsid w:val="00A932AA"/>
    <w:rsid w:val="00A94AE0"/>
    <w:rsid w:val="00AA4154"/>
    <w:rsid w:val="00AB3085"/>
    <w:rsid w:val="00AB421D"/>
    <w:rsid w:val="00AB5E44"/>
    <w:rsid w:val="00AC492D"/>
    <w:rsid w:val="00AC5DD3"/>
    <w:rsid w:val="00AD36A5"/>
    <w:rsid w:val="00AD6FC1"/>
    <w:rsid w:val="00AF0DC8"/>
    <w:rsid w:val="00B01171"/>
    <w:rsid w:val="00B05F14"/>
    <w:rsid w:val="00B1088E"/>
    <w:rsid w:val="00B16B82"/>
    <w:rsid w:val="00B171F0"/>
    <w:rsid w:val="00B21180"/>
    <w:rsid w:val="00B301E4"/>
    <w:rsid w:val="00B449E2"/>
    <w:rsid w:val="00B44CE5"/>
    <w:rsid w:val="00B46B23"/>
    <w:rsid w:val="00B503F3"/>
    <w:rsid w:val="00B54C5F"/>
    <w:rsid w:val="00B610EC"/>
    <w:rsid w:val="00B6321C"/>
    <w:rsid w:val="00B65BC3"/>
    <w:rsid w:val="00B70660"/>
    <w:rsid w:val="00B70B6D"/>
    <w:rsid w:val="00B839D2"/>
    <w:rsid w:val="00B85012"/>
    <w:rsid w:val="00B856E8"/>
    <w:rsid w:val="00B86EF2"/>
    <w:rsid w:val="00B94EEC"/>
    <w:rsid w:val="00B97B91"/>
    <w:rsid w:val="00BA5B4A"/>
    <w:rsid w:val="00BA61C2"/>
    <w:rsid w:val="00BB5E61"/>
    <w:rsid w:val="00BB6958"/>
    <w:rsid w:val="00BD2AAD"/>
    <w:rsid w:val="00BE2771"/>
    <w:rsid w:val="00C00398"/>
    <w:rsid w:val="00C0544C"/>
    <w:rsid w:val="00C122E2"/>
    <w:rsid w:val="00C12D02"/>
    <w:rsid w:val="00C14637"/>
    <w:rsid w:val="00C16952"/>
    <w:rsid w:val="00C2715B"/>
    <w:rsid w:val="00C27338"/>
    <w:rsid w:val="00C31C56"/>
    <w:rsid w:val="00C46622"/>
    <w:rsid w:val="00C56C5F"/>
    <w:rsid w:val="00C56F09"/>
    <w:rsid w:val="00C61607"/>
    <w:rsid w:val="00C63DDD"/>
    <w:rsid w:val="00C643B8"/>
    <w:rsid w:val="00C65EEA"/>
    <w:rsid w:val="00C70ABD"/>
    <w:rsid w:val="00C73311"/>
    <w:rsid w:val="00CA175C"/>
    <w:rsid w:val="00CA3312"/>
    <w:rsid w:val="00CB00E6"/>
    <w:rsid w:val="00CB07E5"/>
    <w:rsid w:val="00CB3196"/>
    <w:rsid w:val="00CC3929"/>
    <w:rsid w:val="00CC3E55"/>
    <w:rsid w:val="00CC5D82"/>
    <w:rsid w:val="00CD2042"/>
    <w:rsid w:val="00CE390F"/>
    <w:rsid w:val="00CE5D23"/>
    <w:rsid w:val="00D0218F"/>
    <w:rsid w:val="00D047DA"/>
    <w:rsid w:val="00D109F0"/>
    <w:rsid w:val="00D1268E"/>
    <w:rsid w:val="00D51137"/>
    <w:rsid w:val="00D554F9"/>
    <w:rsid w:val="00D82019"/>
    <w:rsid w:val="00D962A4"/>
    <w:rsid w:val="00DA46DD"/>
    <w:rsid w:val="00DB2B08"/>
    <w:rsid w:val="00DC12BB"/>
    <w:rsid w:val="00DC72F4"/>
    <w:rsid w:val="00DD0162"/>
    <w:rsid w:val="00DD020F"/>
    <w:rsid w:val="00DD223B"/>
    <w:rsid w:val="00DD274A"/>
    <w:rsid w:val="00DE1C44"/>
    <w:rsid w:val="00DF49A0"/>
    <w:rsid w:val="00E25F45"/>
    <w:rsid w:val="00E26432"/>
    <w:rsid w:val="00E31085"/>
    <w:rsid w:val="00E377A2"/>
    <w:rsid w:val="00E379D2"/>
    <w:rsid w:val="00E531EA"/>
    <w:rsid w:val="00E5676C"/>
    <w:rsid w:val="00E6129F"/>
    <w:rsid w:val="00E620AB"/>
    <w:rsid w:val="00E62711"/>
    <w:rsid w:val="00E77C57"/>
    <w:rsid w:val="00E81CBD"/>
    <w:rsid w:val="00E836AF"/>
    <w:rsid w:val="00E84DF7"/>
    <w:rsid w:val="00E84E44"/>
    <w:rsid w:val="00E91F3A"/>
    <w:rsid w:val="00E92CF2"/>
    <w:rsid w:val="00E9387E"/>
    <w:rsid w:val="00E951BF"/>
    <w:rsid w:val="00EA7070"/>
    <w:rsid w:val="00EA79DF"/>
    <w:rsid w:val="00EB5CB8"/>
    <w:rsid w:val="00EB5F3C"/>
    <w:rsid w:val="00EC17DE"/>
    <w:rsid w:val="00EC28BE"/>
    <w:rsid w:val="00EC4BDE"/>
    <w:rsid w:val="00ED0803"/>
    <w:rsid w:val="00ED1640"/>
    <w:rsid w:val="00ED5CCA"/>
    <w:rsid w:val="00EE1913"/>
    <w:rsid w:val="00EF2EEC"/>
    <w:rsid w:val="00F15314"/>
    <w:rsid w:val="00F20174"/>
    <w:rsid w:val="00F22340"/>
    <w:rsid w:val="00F22C52"/>
    <w:rsid w:val="00F260BE"/>
    <w:rsid w:val="00F27C1B"/>
    <w:rsid w:val="00F3037A"/>
    <w:rsid w:val="00F35E59"/>
    <w:rsid w:val="00F40520"/>
    <w:rsid w:val="00F41A71"/>
    <w:rsid w:val="00F44369"/>
    <w:rsid w:val="00F51B17"/>
    <w:rsid w:val="00F53884"/>
    <w:rsid w:val="00F5543A"/>
    <w:rsid w:val="00F5761C"/>
    <w:rsid w:val="00F57992"/>
    <w:rsid w:val="00F64E56"/>
    <w:rsid w:val="00F65FD5"/>
    <w:rsid w:val="00F746B4"/>
    <w:rsid w:val="00F77AAD"/>
    <w:rsid w:val="00F90C83"/>
    <w:rsid w:val="00F93AF5"/>
    <w:rsid w:val="00F95682"/>
    <w:rsid w:val="00F979CC"/>
    <w:rsid w:val="00FA3E06"/>
    <w:rsid w:val="00FC1A0E"/>
    <w:rsid w:val="00FC4C06"/>
    <w:rsid w:val="00FC5EA8"/>
    <w:rsid w:val="00FC6B87"/>
    <w:rsid w:val="00FC7378"/>
    <w:rsid w:val="00FC7AE9"/>
    <w:rsid w:val="00FD4BAE"/>
    <w:rsid w:val="00FD7381"/>
    <w:rsid w:val="00FE0C6E"/>
    <w:rsid w:val="00FE1531"/>
    <w:rsid w:val="00FE5951"/>
    <w:rsid w:val="00FE5E7E"/>
    <w:rsid w:val="00FF0763"/>
    <w:rsid w:val="00FF4D21"/>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A0923"/>
  <w15:docId w15:val="{5EF14B51-ABDB-42DC-9B30-DDA282E0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D21"/>
    <w:rPr>
      <w:sz w:val="24"/>
      <w:szCs w:val="24"/>
      <w:lang w:eastAsia="en-US"/>
    </w:rPr>
  </w:style>
  <w:style w:type="paragraph" w:styleId="Heading1">
    <w:name w:val="heading 1"/>
    <w:basedOn w:val="Normal"/>
    <w:next w:val="Normal"/>
    <w:qFormat/>
    <w:rsid w:val="00FF4D21"/>
    <w:pPr>
      <w:keepNext/>
      <w:jc w:val="center"/>
      <w:outlineLvl w:val="0"/>
    </w:pPr>
    <w:rPr>
      <w:b/>
      <w:bCs/>
    </w:rPr>
  </w:style>
  <w:style w:type="paragraph" w:styleId="Heading2">
    <w:name w:val="heading 2"/>
    <w:basedOn w:val="Normal"/>
    <w:next w:val="Normal"/>
    <w:qFormat/>
    <w:rsid w:val="00FF4D21"/>
    <w:pPr>
      <w:keepNext/>
      <w:jc w:val="both"/>
      <w:outlineLvl w:val="1"/>
    </w:pPr>
    <w:rPr>
      <w:b/>
      <w:bCs/>
    </w:rPr>
  </w:style>
  <w:style w:type="paragraph" w:styleId="Heading3">
    <w:name w:val="heading 3"/>
    <w:basedOn w:val="Normal"/>
    <w:next w:val="Normal"/>
    <w:qFormat/>
    <w:rsid w:val="00FF4D21"/>
    <w:pPr>
      <w:keepNext/>
      <w:jc w:val="both"/>
      <w:outlineLvl w:val="2"/>
    </w:pPr>
    <w:rPr>
      <w:b/>
      <w:bCs/>
      <w:i/>
      <w:iCs/>
    </w:rPr>
  </w:style>
  <w:style w:type="paragraph" w:styleId="Heading4">
    <w:name w:val="heading 4"/>
    <w:basedOn w:val="Normal"/>
    <w:next w:val="Normal"/>
    <w:qFormat/>
    <w:rsid w:val="00FF4D21"/>
    <w:pPr>
      <w:keepNext/>
      <w:jc w:val="center"/>
      <w:outlineLvl w:val="3"/>
    </w:pPr>
    <w:rPr>
      <w:rFonts w:ascii="Arial" w:hAnsi="Arial" w:cs="Arial"/>
      <w:b/>
      <w:bCs/>
      <w:sz w:val="22"/>
    </w:rPr>
  </w:style>
  <w:style w:type="paragraph" w:styleId="Heading5">
    <w:name w:val="heading 5"/>
    <w:basedOn w:val="Normal"/>
    <w:next w:val="Normal"/>
    <w:qFormat/>
    <w:rsid w:val="00FF4D21"/>
    <w:pPr>
      <w:keepNext/>
      <w:jc w:val="both"/>
      <w:outlineLvl w:val="4"/>
    </w:pPr>
    <w:rPr>
      <w:rFonts w:ascii="Arial" w:hAnsi="Arial" w:cs="Arial"/>
      <w:b/>
      <w:bCs/>
      <w:i/>
      <w:iCs/>
      <w:sz w:val="22"/>
    </w:rPr>
  </w:style>
  <w:style w:type="paragraph" w:styleId="Heading6">
    <w:name w:val="heading 6"/>
    <w:basedOn w:val="Normal"/>
    <w:next w:val="Normal"/>
    <w:qFormat/>
    <w:rsid w:val="00FF4D21"/>
    <w:pPr>
      <w:keepNext/>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4D21"/>
    <w:pPr>
      <w:jc w:val="both"/>
    </w:pPr>
    <w:rPr>
      <w:lang w:eastAsia="nl-NL"/>
    </w:rPr>
  </w:style>
  <w:style w:type="paragraph" w:styleId="BodyText2">
    <w:name w:val="Body Text 2"/>
    <w:basedOn w:val="Normal"/>
    <w:link w:val="BodyText2Char"/>
    <w:rsid w:val="00FF4D21"/>
    <w:pPr>
      <w:jc w:val="both"/>
    </w:pPr>
    <w:rPr>
      <w:rFonts w:ascii="Arial" w:hAnsi="Arial" w:cs="Arial"/>
      <w:sz w:val="22"/>
    </w:rPr>
  </w:style>
  <w:style w:type="paragraph" w:styleId="BodyText3">
    <w:name w:val="Body Text 3"/>
    <w:basedOn w:val="Normal"/>
    <w:rsid w:val="00FF4D21"/>
    <w:rPr>
      <w:rFonts w:ascii="Arial" w:hAnsi="Arial" w:cs="Arial"/>
      <w:sz w:val="22"/>
    </w:rPr>
  </w:style>
  <w:style w:type="paragraph" w:styleId="BalloonText">
    <w:name w:val="Balloon Text"/>
    <w:basedOn w:val="Normal"/>
    <w:semiHidden/>
    <w:rsid w:val="00635339"/>
    <w:rPr>
      <w:rFonts w:ascii="Tahoma" w:hAnsi="Tahoma" w:cs="Tahoma"/>
      <w:sz w:val="16"/>
      <w:szCs w:val="16"/>
    </w:rPr>
  </w:style>
  <w:style w:type="paragraph" w:styleId="Header">
    <w:name w:val="header"/>
    <w:basedOn w:val="Normal"/>
    <w:rsid w:val="006B7773"/>
    <w:pPr>
      <w:tabs>
        <w:tab w:val="center" w:pos="4536"/>
        <w:tab w:val="right" w:pos="9072"/>
      </w:tabs>
    </w:pPr>
  </w:style>
  <w:style w:type="paragraph" w:styleId="Footer">
    <w:name w:val="footer"/>
    <w:basedOn w:val="Normal"/>
    <w:link w:val="FooterChar"/>
    <w:uiPriority w:val="99"/>
    <w:rsid w:val="006B7773"/>
    <w:pPr>
      <w:tabs>
        <w:tab w:val="center" w:pos="4536"/>
        <w:tab w:val="right" w:pos="9072"/>
      </w:tabs>
    </w:pPr>
  </w:style>
  <w:style w:type="character" w:customStyle="1" w:styleId="BodyTextChar">
    <w:name w:val="Body Text Char"/>
    <w:link w:val="BodyText"/>
    <w:rsid w:val="001211B6"/>
    <w:rPr>
      <w:sz w:val="24"/>
      <w:szCs w:val="24"/>
      <w:lang w:val="hr-HR" w:eastAsia="nl-NL" w:bidi="ar-SA"/>
    </w:rPr>
  </w:style>
  <w:style w:type="character" w:customStyle="1" w:styleId="BodyText2Char">
    <w:name w:val="Body Text 2 Char"/>
    <w:link w:val="BodyText2"/>
    <w:rsid w:val="001211B6"/>
    <w:rPr>
      <w:rFonts w:ascii="Arial" w:hAnsi="Arial" w:cs="Arial"/>
      <w:sz w:val="22"/>
      <w:szCs w:val="24"/>
      <w:lang w:val="hr-HR" w:eastAsia="en-US" w:bidi="ar-SA"/>
    </w:rPr>
  </w:style>
  <w:style w:type="paragraph" w:styleId="ListParagraph">
    <w:name w:val="List Paragraph"/>
    <w:basedOn w:val="Normal"/>
    <w:uiPriority w:val="34"/>
    <w:qFormat/>
    <w:rsid w:val="00BA61C2"/>
    <w:pPr>
      <w:ind w:left="720"/>
      <w:contextualSpacing/>
    </w:pPr>
  </w:style>
  <w:style w:type="character" w:styleId="CommentReference">
    <w:name w:val="annotation reference"/>
    <w:basedOn w:val="DefaultParagraphFont"/>
    <w:rsid w:val="000A1F7D"/>
    <w:rPr>
      <w:sz w:val="16"/>
      <w:szCs w:val="16"/>
    </w:rPr>
  </w:style>
  <w:style w:type="paragraph" w:styleId="CommentText">
    <w:name w:val="annotation text"/>
    <w:basedOn w:val="Normal"/>
    <w:link w:val="CommentTextChar"/>
    <w:rsid w:val="000A1F7D"/>
    <w:rPr>
      <w:sz w:val="20"/>
      <w:szCs w:val="20"/>
    </w:rPr>
  </w:style>
  <w:style w:type="character" w:customStyle="1" w:styleId="CommentTextChar">
    <w:name w:val="Comment Text Char"/>
    <w:basedOn w:val="DefaultParagraphFont"/>
    <w:link w:val="CommentText"/>
    <w:rsid w:val="000A1F7D"/>
    <w:rPr>
      <w:lang w:eastAsia="en-US"/>
    </w:rPr>
  </w:style>
  <w:style w:type="paragraph" w:styleId="CommentSubject">
    <w:name w:val="annotation subject"/>
    <w:basedOn w:val="CommentText"/>
    <w:next w:val="CommentText"/>
    <w:link w:val="CommentSubjectChar"/>
    <w:rsid w:val="000A1F7D"/>
    <w:rPr>
      <w:b/>
      <w:bCs/>
    </w:rPr>
  </w:style>
  <w:style w:type="character" w:customStyle="1" w:styleId="CommentSubjectChar">
    <w:name w:val="Comment Subject Char"/>
    <w:basedOn w:val="CommentTextChar"/>
    <w:link w:val="CommentSubject"/>
    <w:rsid w:val="000A1F7D"/>
    <w:rPr>
      <w:b/>
      <w:bCs/>
      <w:lang w:eastAsia="en-US"/>
    </w:rPr>
  </w:style>
  <w:style w:type="character" w:customStyle="1" w:styleId="FooterChar">
    <w:name w:val="Footer Char"/>
    <w:basedOn w:val="DefaultParagraphFont"/>
    <w:link w:val="Footer"/>
    <w:uiPriority w:val="99"/>
    <w:rsid w:val="00136686"/>
    <w:rPr>
      <w:sz w:val="24"/>
      <w:szCs w:val="24"/>
      <w:lang w:eastAsia="en-US"/>
    </w:rPr>
  </w:style>
  <w:style w:type="paragraph" w:styleId="Revision">
    <w:name w:val="Revision"/>
    <w:hidden/>
    <w:uiPriority w:val="99"/>
    <w:semiHidden/>
    <w:rsid w:val="006E39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5409">
      <w:bodyDiv w:val="1"/>
      <w:marLeft w:val="0"/>
      <w:marRight w:val="0"/>
      <w:marTop w:val="0"/>
      <w:marBottom w:val="0"/>
      <w:divBdr>
        <w:top w:val="none" w:sz="0" w:space="0" w:color="auto"/>
        <w:left w:val="none" w:sz="0" w:space="0" w:color="auto"/>
        <w:bottom w:val="none" w:sz="0" w:space="0" w:color="auto"/>
        <w:right w:val="none" w:sz="0" w:space="0" w:color="auto"/>
      </w:divBdr>
    </w:div>
    <w:div w:id="1277368234">
      <w:bodyDiv w:val="1"/>
      <w:marLeft w:val="0"/>
      <w:marRight w:val="0"/>
      <w:marTop w:val="0"/>
      <w:marBottom w:val="0"/>
      <w:divBdr>
        <w:top w:val="none" w:sz="0" w:space="0" w:color="auto"/>
        <w:left w:val="none" w:sz="0" w:space="0" w:color="auto"/>
        <w:bottom w:val="none" w:sz="0" w:space="0" w:color="auto"/>
        <w:right w:val="none" w:sz="0" w:space="0" w:color="auto"/>
      </w:divBdr>
    </w:div>
    <w:div w:id="19031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89FF-6923-4D35-9555-6A92FBEC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2962</Words>
  <Characters>16887</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Aon posredovanje u osiguranju i procjena rizika, društvo s ograničenom odgovornošću, Ulica Andrije Hebranga 27, Zagreb, koje z</vt:lpstr>
      <vt:lpstr>Aon posredovanje u osiguranju i procjena rizika, društvo s ograničenom odgovornošću, Ulica Andrije Hebranga 27, Zagreb, koje z</vt:lpstr>
    </vt:vector>
  </TitlesOfParts>
  <Company>AON</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posredovanje u osiguranju i procjena rizika, društvo s ograničenom odgovornošću, Ulica Andrije Hebranga 27, Zagreb, koje z</dc:title>
  <dc:creator>Katarina Sunara • ANO</dc:creator>
  <cp:lastModifiedBy>Daniel Bara</cp:lastModifiedBy>
  <cp:revision>1</cp:revision>
  <cp:lastPrinted>2021-12-15T08:25:00Z</cp:lastPrinted>
  <dcterms:created xsi:type="dcterms:W3CDTF">2022-02-16T12:37:00Z</dcterms:created>
  <dcterms:modified xsi:type="dcterms:W3CDTF">2026-04-11T19:50:00Z</dcterms:modified>
</cp:coreProperties>
</file>