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1D2A" w14:textId="77777777" w:rsidR="00C55C4C" w:rsidRPr="00C67FCE" w:rsidRDefault="00000000" w:rsidP="00C67FCE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c071b3af34685cdeab55fdb7d575a3dba6d1589"/>
      <w:r w:rsidRPr="00C67FCE">
        <w:rPr>
          <w:rFonts w:ascii="Candara" w:hAnsi="Candara"/>
        </w:rPr>
        <w:t>PR-06: Upravljanje dokumentima i evidencijama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1954"/>
      </w:tblGrid>
      <w:tr w:rsidR="00C55C4C" w:rsidRPr="00C67FCE" w14:paraId="6D50D0A9" w14:textId="77777777" w:rsidTr="00C6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E898BF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2D388B9D" w14:textId="77777777" w:rsidR="00C55C4C" w:rsidRPr="00C67FCE" w:rsidRDefault="00000000" w:rsidP="00C67FC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Vrijednost</w:t>
            </w:r>
          </w:p>
        </w:tc>
      </w:tr>
      <w:tr w:rsidR="00C55C4C" w:rsidRPr="00C67FCE" w14:paraId="0FC7E1B0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61E04D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55E6BC05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PR-06-v1.0</w:t>
            </w:r>
          </w:p>
        </w:tc>
      </w:tr>
      <w:tr w:rsidR="00C55C4C" w:rsidRPr="00C67FCE" w14:paraId="4B2B5D23" w14:textId="77777777" w:rsidTr="00C67FC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29D690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1A18F994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Interna procedura</w:t>
            </w:r>
          </w:p>
        </w:tc>
      </w:tr>
      <w:tr w:rsidR="00C55C4C" w:rsidRPr="00C67FCE" w14:paraId="145E29E7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9A0E54D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0C898FCC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1.0</w:t>
            </w:r>
          </w:p>
        </w:tc>
      </w:tr>
      <w:tr w:rsidR="00C55C4C" w:rsidRPr="00C67FCE" w14:paraId="7D6E1EDC" w14:textId="77777777" w:rsidTr="00C67FC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7A3D8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1B96A614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11. travnja 2026.</w:t>
            </w:r>
          </w:p>
        </w:tc>
      </w:tr>
      <w:tr w:rsidR="00C55C4C" w:rsidRPr="00C67FCE" w14:paraId="6C57A0D2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A2D6B6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7613B019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Uprava ANO d.o.o.</w:t>
            </w:r>
          </w:p>
        </w:tc>
      </w:tr>
      <w:tr w:rsidR="00C55C4C" w:rsidRPr="00C67FCE" w14:paraId="5D7A18D6" w14:textId="77777777" w:rsidTr="00C67FC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C18E26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34773D5E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Uprava ANO d.o.o.</w:t>
            </w:r>
          </w:p>
        </w:tc>
      </w:tr>
      <w:tr w:rsidR="00C55C4C" w:rsidRPr="00C67FCE" w14:paraId="7B03C022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17B3D8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185B20BD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Travanj 2027.</w:t>
            </w:r>
          </w:p>
        </w:tc>
      </w:tr>
    </w:tbl>
    <w:p w14:paraId="59EED182" w14:textId="006EC34C" w:rsidR="00C55C4C" w:rsidRPr="00C67FCE" w:rsidRDefault="00C55C4C">
      <w:pPr>
        <w:rPr>
          <w:rFonts w:ascii="Candara" w:hAnsi="Candara"/>
        </w:rPr>
      </w:pPr>
    </w:p>
    <w:p w14:paraId="39E85D7D" w14:textId="77777777" w:rsidR="00C55C4C" w:rsidRPr="00C67FCE" w:rsidRDefault="00000000" w:rsidP="00C67FC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C67FCE">
        <w:rPr>
          <w:rFonts w:ascii="Candara" w:hAnsi="Candara"/>
        </w:rPr>
        <w:t>1. Svrha</w:t>
      </w:r>
    </w:p>
    <w:p w14:paraId="22576884" w14:textId="77777777" w:rsidR="00C55C4C" w:rsidRPr="00C67FCE" w:rsidRDefault="00000000">
      <w:pPr>
        <w:rPr>
          <w:rFonts w:ascii="Candara" w:hAnsi="Candara"/>
        </w:rPr>
      </w:pPr>
      <w:r w:rsidRPr="00C67FCE">
        <w:rPr>
          <w:rFonts w:ascii="Candara" w:hAnsi="Candara"/>
        </w:rPr>
        <w:t>Svrha ove procedure je uspostaviti i održavati sustavni pristup upravljanju svim dokumentima i evidencijama ANO d.o.o. — od njihovog nastanka do arhiviranja ili uništavanja — kako bi se osigurala cjelovitost, dostupnost, zaštita i zakonska usklađenost dokumentacije.</w:t>
      </w:r>
    </w:p>
    <w:p w14:paraId="62717825" w14:textId="77777777" w:rsidR="00C55C4C" w:rsidRPr="00C67FCE" w:rsidRDefault="00000000" w:rsidP="00C67FC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C67FCE">
        <w:rPr>
          <w:rFonts w:ascii="Candara" w:hAnsi="Candara"/>
        </w:rPr>
        <w:t>2. Područje primjene</w:t>
      </w:r>
    </w:p>
    <w:p w14:paraId="361AFEA1" w14:textId="77777777" w:rsidR="00C55C4C" w:rsidRPr="00C67FCE" w:rsidRDefault="00000000">
      <w:pPr>
        <w:rPr>
          <w:rFonts w:ascii="Candara" w:hAnsi="Candara"/>
        </w:rPr>
      </w:pPr>
      <w:r w:rsidRPr="00C67FCE">
        <w:rPr>
          <w:rFonts w:ascii="Candara" w:hAnsi="Candara"/>
        </w:rPr>
        <w:t>Ova procedura primjenjuje se na sve kategorije dokumenata i evidencija koje nastaju, zaprimaju ili se koriste u poslovanju ANO d.o.o., uključujući: - interne politike, procedure i pravilnike, - klijentsku dokumentaciju (police, ugovori, analize, prepiski), - regulatornu i pravnu dokumentaciju, - financijsku dokumentaciju, - evidencije o zaposlenicima i edukacijama, - GDPR evidencije (RoPA, DPIA, obavijesti o privatnosti).</w:t>
      </w:r>
    </w:p>
    <w:p w14:paraId="5FAF046F" w14:textId="77777777" w:rsidR="00C55C4C" w:rsidRPr="00C67FCE" w:rsidRDefault="00000000" w:rsidP="00C67FC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C67FCE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648"/>
        <w:gridCol w:w="6414"/>
      </w:tblGrid>
      <w:tr w:rsidR="00C67FCE" w:rsidRPr="00C67FCE" w14:paraId="4C7A04FA" w14:textId="77777777" w:rsidTr="00C6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584A11A8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Pojam</w:t>
            </w:r>
          </w:p>
        </w:tc>
        <w:tc>
          <w:tcPr>
            <w:tcW w:w="6520" w:type="dxa"/>
          </w:tcPr>
          <w:p w14:paraId="2C94331F" w14:textId="77777777" w:rsidR="00C55C4C" w:rsidRPr="00C67FCE" w:rsidRDefault="00000000" w:rsidP="00C67FC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Definicija</w:t>
            </w:r>
          </w:p>
        </w:tc>
      </w:tr>
      <w:tr w:rsidR="00C67FCE" w:rsidRPr="00C67FCE" w14:paraId="3748F712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001DC710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Dokument</w:t>
            </w:r>
          </w:p>
        </w:tc>
        <w:tc>
          <w:tcPr>
            <w:tcW w:w="6520" w:type="dxa"/>
          </w:tcPr>
          <w:p w14:paraId="116A54EE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Svaka zapisana informacija u papirnatom ili elektroničkom obliku, neovisno o mediju</w:t>
            </w:r>
          </w:p>
        </w:tc>
      </w:tr>
      <w:tr w:rsidR="00C67FCE" w:rsidRPr="00C67FCE" w14:paraId="0F3C06F9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053B2FC3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Evidencija (zapis)</w:t>
            </w:r>
          </w:p>
        </w:tc>
        <w:tc>
          <w:tcPr>
            <w:tcW w:w="6520" w:type="dxa"/>
          </w:tcPr>
          <w:p w14:paraId="4AA3F6B3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Dokument koji bilježi ostvarene aktivnosti ili postignute rezultate (ne podliježe izmjenama nakon nastanka)</w:t>
            </w:r>
          </w:p>
        </w:tc>
      </w:tr>
      <w:tr w:rsidR="00C67FCE" w:rsidRPr="00C67FCE" w14:paraId="3C509765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0CE43F0C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Kontrolirani dokument</w:t>
            </w:r>
          </w:p>
        </w:tc>
        <w:tc>
          <w:tcPr>
            <w:tcW w:w="6520" w:type="dxa"/>
          </w:tcPr>
          <w:p w14:paraId="2B5378DE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Dokument čiji sadržaj, verzija i distribucija podliježu formalnom nadzoru</w:t>
            </w:r>
          </w:p>
        </w:tc>
      </w:tr>
      <w:tr w:rsidR="00C67FCE" w:rsidRPr="00C67FCE" w14:paraId="7EA36FE4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7ACCC0C0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Registar dokumenata</w:t>
            </w:r>
          </w:p>
        </w:tc>
        <w:tc>
          <w:tcPr>
            <w:tcW w:w="6520" w:type="dxa"/>
          </w:tcPr>
          <w:p w14:paraId="1C0B7565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Popis svih aktivnih kontroliranih dokumenata s oznakama, verzijama i vlasnicima</w:t>
            </w:r>
          </w:p>
        </w:tc>
      </w:tr>
      <w:tr w:rsidR="00C67FCE" w:rsidRPr="00C67FCE" w14:paraId="0847EA5B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5F08739D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Rok čuvanja</w:t>
            </w:r>
          </w:p>
        </w:tc>
        <w:tc>
          <w:tcPr>
            <w:tcW w:w="6520" w:type="dxa"/>
          </w:tcPr>
          <w:p w14:paraId="62483C8D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Minimalno vremensko razdoblje u kojem se dokument/evidencija mora čuvati</w:t>
            </w:r>
          </w:p>
        </w:tc>
      </w:tr>
      <w:tr w:rsidR="00C67FCE" w:rsidRPr="00C67FCE" w14:paraId="76B02E6A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49F6659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Uništavanje</w:t>
            </w:r>
          </w:p>
        </w:tc>
        <w:tc>
          <w:tcPr>
            <w:tcW w:w="6520" w:type="dxa"/>
          </w:tcPr>
          <w:p w14:paraId="0CA37AF1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Postupak trajnog brisanja ili fizičkog uništavanja dokumenta po isteku roka čuvanja</w:t>
            </w:r>
          </w:p>
        </w:tc>
      </w:tr>
    </w:tbl>
    <w:p w14:paraId="5FF1818E" w14:textId="01DBA2F2" w:rsidR="00C55C4C" w:rsidRPr="00C67FCE" w:rsidRDefault="00C55C4C">
      <w:pPr>
        <w:rPr>
          <w:rFonts w:ascii="Candara" w:hAnsi="Candara"/>
        </w:rPr>
      </w:pPr>
    </w:p>
    <w:p w14:paraId="4F0417C0" w14:textId="77777777" w:rsidR="00C55C4C" w:rsidRPr="00C67FCE" w:rsidRDefault="00000000" w:rsidP="00C67FC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4" w:name="odgovornosti"/>
      <w:bookmarkEnd w:id="3"/>
      <w:r w:rsidRPr="00C67FCE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122"/>
        <w:gridCol w:w="6940"/>
      </w:tblGrid>
      <w:tr w:rsidR="00C55C4C" w:rsidRPr="00C67FCE" w14:paraId="2A9F4057" w14:textId="77777777" w:rsidTr="00C6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6B10018E" w14:textId="77777777" w:rsidR="00C55C4C" w:rsidRPr="00C67FCE" w:rsidRDefault="00000000">
            <w:pPr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Uloga</w:t>
            </w:r>
          </w:p>
        </w:tc>
        <w:tc>
          <w:tcPr>
            <w:tcW w:w="6940" w:type="dxa"/>
          </w:tcPr>
          <w:p w14:paraId="60189880" w14:textId="77777777" w:rsidR="00C55C4C" w:rsidRPr="00C67FC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Odgovornost</w:t>
            </w:r>
          </w:p>
        </w:tc>
      </w:tr>
      <w:tr w:rsidR="00C55C4C" w:rsidRPr="00C67FCE" w14:paraId="3142754D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3A741B47" w14:textId="77777777" w:rsidR="00C55C4C" w:rsidRPr="00C67FCE" w:rsidRDefault="00000000">
            <w:pPr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Vlasnik dokumenta</w:t>
            </w:r>
          </w:p>
        </w:tc>
        <w:tc>
          <w:tcPr>
            <w:tcW w:w="6940" w:type="dxa"/>
          </w:tcPr>
          <w:p w14:paraId="13474C2F" w14:textId="77777777" w:rsidR="00C55C4C" w:rsidRPr="00C67FC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Osiguravanje točnosti, ažurnosti i dostupnosti dokumenta u svom domenu</w:t>
            </w:r>
          </w:p>
        </w:tc>
      </w:tr>
      <w:tr w:rsidR="00C55C4C" w:rsidRPr="00C67FCE" w14:paraId="7ADA00BD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5D9AD6B9" w14:textId="77777777" w:rsidR="00C55C4C" w:rsidRPr="00C67FCE" w:rsidRDefault="00000000">
            <w:pPr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6940" w:type="dxa"/>
          </w:tcPr>
          <w:p w14:paraId="182C698D" w14:textId="77777777" w:rsidR="00C55C4C" w:rsidRPr="00C67FC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Odobravanje internih dokumenata, nadzor Registra dokumenata, odobravanje uništavanja</w:t>
            </w:r>
          </w:p>
        </w:tc>
      </w:tr>
      <w:tr w:rsidR="00C55C4C" w:rsidRPr="00C67FCE" w14:paraId="70116727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185B4D8C" w14:textId="77777777" w:rsidR="00C55C4C" w:rsidRPr="00C67FCE" w:rsidRDefault="00000000">
            <w:pPr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Svi zaposlenici</w:t>
            </w:r>
          </w:p>
        </w:tc>
        <w:tc>
          <w:tcPr>
            <w:tcW w:w="6940" w:type="dxa"/>
          </w:tcPr>
          <w:p w14:paraId="01BAA325" w14:textId="77777777" w:rsidR="00C55C4C" w:rsidRPr="00C67FC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Rad isključivo s aktualnim verzijama dokumenata, pohrana u propisane sustave</w:t>
            </w:r>
          </w:p>
        </w:tc>
      </w:tr>
      <w:tr w:rsidR="00C55C4C" w:rsidRPr="00C67FCE" w14:paraId="590DE18A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66AF4385" w14:textId="77777777" w:rsidR="00C55C4C" w:rsidRPr="00C67FCE" w:rsidRDefault="00000000">
            <w:pPr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Administracija</w:t>
            </w:r>
          </w:p>
        </w:tc>
        <w:tc>
          <w:tcPr>
            <w:tcW w:w="6940" w:type="dxa"/>
          </w:tcPr>
          <w:p w14:paraId="6CBE3BED" w14:textId="77777777" w:rsidR="00C55C4C" w:rsidRPr="00C67FC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Vođenje i ažuriranje Registra dokumenata, koordinacija pohrane i arhiviranja</w:t>
            </w:r>
          </w:p>
        </w:tc>
      </w:tr>
    </w:tbl>
    <w:p w14:paraId="0492614C" w14:textId="6417D88E" w:rsidR="00C55C4C" w:rsidRPr="00C67FCE" w:rsidRDefault="00C55C4C">
      <w:pPr>
        <w:rPr>
          <w:rFonts w:ascii="Candara" w:hAnsi="Candara"/>
        </w:rPr>
      </w:pPr>
    </w:p>
    <w:p w14:paraId="7EAB653D" w14:textId="77777777" w:rsidR="00C55C4C" w:rsidRPr="00C67FCE" w:rsidRDefault="00000000" w:rsidP="00C67FC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C67FCE">
        <w:rPr>
          <w:rFonts w:ascii="Candara" w:hAnsi="Candara"/>
        </w:rPr>
        <w:t>5. Opis postupka</w:t>
      </w:r>
    </w:p>
    <w:p w14:paraId="1057E40D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6" w:name="sustavi-pohrane-dokumenata"/>
      <w:r w:rsidRPr="00C67FCE">
        <w:t>5.1 Sustavi pohrane dokumenata</w:t>
      </w:r>
    </w:p>
    <w:p w14:paraId="16D48930" w14:textId="77777777" w:rsidR="00C55C4C" w:rsidRPr="00C67FCE" w:rsidRDefault="00000000">
      <w:pPr>
        <w:rPr>
          <w:rFonts w:ascii="Candara" w:hAnsi="Candara"/>
        </w:rPr>
      </w:pPr>
      <w:r w:rsidRPr="00C67FCE">
        <w:rPr>
          <w:rFonts w:ascii="Candara" w:hAnsi="Candara"/>
        </w:rPr>
        <w:t>ANO koristi sljedeće odobrene sustave za pohranu dokumenata: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1980"/>
        <w:gridCol w:w="3945"/>
        <w:gridCol w:w="3137"/>
      </w:tblGrid>
      <w:tr w:rsidR="00C55C4C" w:rsidRPr="00C67FCE" w14:paraId="1681B915" w14:textId="77777777" w:rsidTr="00C6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29FAE55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Sustav</w:t>
            </w:r>
          </w:p>
        </w:tc>
        <w:tc>
          <w:tcPr>
            <w:tcW w:w="3945" w:type="dxa"/>
          </w:tcPr>
          <w:p w14:paraId="72EFE00C" w14:textId="77777777" w:rsidR="00C55C4C" w:rsidRPr="00C67FCE" w:rsidRDefault="00000000" w:rsidP="00C67FC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Namjena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7" w:type="dxa"/>
          </w:tcPr>
          <w:p w14:paraId="77731F39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Pristup</w:t>
            </w:r>
          </w:p>
        </w:tc>
      </w:tr>
      <w:tr w:rsidR="00C55C4C" w:rsidRPr="00C67FCE" w14:paraId="1468988C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9A61959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Fidelis</w:t>
            </w:r>
          </w:p>
        </w:tc>
        <w:tc>
          <w:tcPr>
            <w:tcW w:w="3945" w:type="dxa"/>
          </w:tcPr>
          <w:p w14:paraId="44272015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Klijentska dokumentacija, police, štete, prepiska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7" w:type="dxa"/>
          </w:tcPr>
          <w:p w14:paraId="2C069AAD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Prema ulozi zaposlenika</w:t>
            </w:r>
          </w:p>
        </w:tc>
      </w:tr>
      <w:tr w:rsidR="00C55C4C" w:rsidRPr="00C67FCE" w14:paraId="3E98FD16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BB0E118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SharePoint (Microsoft 365)</w:t>
            </w:r>
          </w:p>
        </w:tc>
        <w:tc>
          <w:tcPr>
            <w:tcW w:w="3945" w:type="dxa"/>
          </w:tcPr>
          <w:p w14:paraId="1BB80BF8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Interne procedure, politike, predlošci, HR dokumenti, financije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7" w:type="dxa"/>
          </w:tcPr>
          <w:p w14:paraId="7EAFF00C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Prema ulozi zaposlenika</w:t>
            </w:r>
          </w:p>
        </w:tc>
      </w:tr>
      <w:tr w:rsidR="00C55C4C" w:rsidRPr="00C67FCE" w14:paraId="513E53D8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E321115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moj.ano.hr</w:t>
            </w:r>
          </w:p>
        </w:tc>
        <w:tc>
          <w:tcPr>
            <w:tcW w:w="3945" w:type="dxa"/>
          </w:tcPr>
          <w:p w14:paraId="31C60F2C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Klijentski portal – police i dokumentacija klijenta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7" w:type="dxa"/>
          </w:tcPr>
          <w:p w14:paraId="1640DBD6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Klijent + ovlašteni ANO zaposlenici</w:t>
            </w:r>
          </w:p>
        </w:tc>
      </w:tr>
      <w:tr w:rsidR="00C55C4C" w:rsidRPr="00C67FCE" w14:paraId="49F56392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F235AA9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  <w:b/>
                <w:bCs/>
              </w:rPr>
              <w:t>Fizički arhiv</w:t>
            </w:r>
          </w:p>
        </w:tc>
        <w:tc>
          <w:tcPr>
            <w:tcW w:w="3945" w:type="dxa"/>
          </w:tcPr>
          <w:p w14:paraId="6A59F363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Originalni potpisani ugovori i dokumenti koji zahtijevaju fizički oblik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7" w:type="dxa"/>
          </w:tcPr>
          <w:p w14:paraId="17DB0FAF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Ured ANO-a (pristup ograničen)</w:t>
            </w:r>
          </w:p>
        </w:tc>
      </w:tr>
    </w:tbl>
    <w:p w14:paraId="65F9BE50" w14:textId="77777777" w:rsidR="00C55C4C" w:rsidRPr="00C67FCE" w:rsidRDefault="00000000" w:rsidP="00C67FCE">
      <w:pPr>
        <w:pStyle w:val="BodyText"/>
        <w:ind w:right="0"/>
        <w:rPr>
          <w:rFonts w:ascii="Candara" w:hAnsi="Candara"/>
          <w:sz w:val="22"/>
          <w:szCs w:val="18"/>
        </w:rPr>
      </w:pPr>
      <w:r w:rsidRPr="00C67FCE">
        <w:rPr>
          <w:rFonts w:ascii="Candara" w:hAnsi="Candara"/>
          <w:sz w:val="22"/>
          <w:szCs w:val="18"/>
        </w:rPr>
        <w:t>Pohrana dokumenata izvan odobrenih sustava (npr. privatni cloud, osobni uređaji) nije dopuštena.</w:t>
      </w:r>
    </w:p>
    <w:p w14:paraId="390700F1" w14:textId="03EADC73" w:rsidR="00C55C4C" w:rsidRPr="00C67FCE" w:rsidRDefault="00C55C4C">
      <w:pPr>
        <w:rPr>
          <w:rFonts w:ascii="Candara" w:hAnsi="Candara"/>
        </w:rPr>
      </w:pPr>
    </w:p>
    <w:p w14:paraId="5CBBFD62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7" w:name="imenovanje-i-označavanje-dokumenata"/>
      <w:bookmarkEnd w:id="6"/>
      <w:r w:rsidRPr="00C67FCE">
        <w:t>5.2 Imenovanje i označavanje dokumenata</w:t>
      </w:r>
    </w:p>
    <w:p w14:paraId="32F47EA8" w14:textId="77777777" w:rsidR="00C55C4C" w:rsidRPr="00C67FCE" w:rsidRDefault="00000000">
      <w:pPr>
        <w:rPr>
          <w:rFonts w:ascii="Candara" w:hAnsi="Candara"/>
        </w:rPr>
      </w:pPr>
      <w:r w:rsidRPr="00C67FCE">
        <w:rPr>
          <w:rFonts w:ascii="Candara" w:hAnsi="Candara"/>
          <w:b/>
          <w:bCs/>
        </w:rPr>
        <w:t>Konvencija naziva elektroničkih datoteka:</w:t>
      </w:r>
    </w:p>
    <w:p w14:paraId="68ABB5A4" w14:textId="77777777" w:rsidR="00C55C4C" w:rsidRPr="00C67FCE" w:rsidRDefault="00000000">
      <w:pPr>
        <w:pStyle w:val="SourceCode"/>
        <w:rPr>
          <w:rFonts w:ascii="Candara" w:hAnsi="Candara"/>
        </w:rPr>
      </w:pPr>
      <w:r w:rsidRPr="00C67FCE">
        <w:rPr>
          <w:rFonts w:ascii="Candara" w:hAnsi="Candara"/>
        </w:rPr>
        <w:t>[OznakaVrste]-[IdentifikatorSadržaja]-v[Verzija]-[GGGG-MM-DD]</w:t>
      </w:r>
    </w:p>
    <w:p w14:paraId="1E6440C7" w14:textId="77777777" w:rsidR="00C55C4C" w:rsidRPr="00C67FCE" w:rsidRDefault="00000000">
      <w:pPr>
        <w:rPr>
          <w:rFonts w:ascii="Candara" w:hAnsi="Candara"/>
        </w:rPr>
      </w:pPr>
      <w:r w:rsidRPr="00C67FCE">
        <w:rPr>
          <w:rFonts w:ascii="Candara" w:hAnsi="Candara"/>
        </w:rPr>
        <w:t>Primjeri: - PR-01-Upravljanje-klijentima-v1.0-2026-04-11 - POL-Distribucija-proizvoda-v2.1-2025-10-01 - ANO-KlijentXYZ-Analiza-ponuda-v1.0-2026-03-15</w:t>
      </w:r>
    </w:p>
    <w:p w14:paraId="0715D0DD" w14:textId="77777777" w:rsidR="00C55C4C" w:rsidRPr="00C67FCE" w:rsidRDefault="00000000">
      <w:pPr>
        <w:pStyle w:val="BodyText"/>
        <w:rPr>
          <w:rFonts w:ascii="Candara" w:hAnsi="Candara"/>
        </w:rPr>
      </w:pPr>
      <w:r w:rsidRPr="00C67FCE">
        <w:rPr>
          <w:rFonts w:ascii="Candara" w:hAnsi="Candara"/>
          <w:b/>
          <w:bCs/>
        </w:rPr>
        <w:t>Kategorije dokumenata i oznake: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915"/>
        <w:gridCol w:w="2065"/>
      </w:tblGrid>
      <w:tr w:rsidR="00C55C4C" w:rsidRPr="00C67FCE" w14:paraId="21995E89" w14:textId="77777777" w:rsidTr="00C6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FA5519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Oznaka</w:t>
            </w:r>
          </w:p>
        </w:tc>
        <w:tc>
          <w:tcPr>
            <w:tcW w:w="0" w:type="auto"/>
          </w:tcPr>
          <w:p w14:paraId="209F7D5F" w14:textId="77777777" w:rsidR="00C55C4C" w:rsidRPr="00C67FCE" w:rsidRDefault="00000000" w:rsidP="00C67FC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Kategorija</w:t>
            </w:r>
          </w:p>
        </w:tc>
      </w:tr>
      <w:tr w:rsidR="00C55C4C" w:rsidRPr="00C67FCE" w14:paraId="7447CF8B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CC6A04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</w:t>
            </w:r>
          </w:p>
        </w:tc>
        <w:tc>
          <w:tcPr>
            <w:tcW w:w="0" w:type="auto"/>
          </w:tcPr>
          <w:p w14:paraId="240BD06E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Procedura</w:t>
            </w:r>
          </w:p>
        </w:tc>
      </w:tr>
      <w:tr w:rsidR="00C55C4C" w:rsidRPr="00C67FCE" w14:paraId="778DB441" w14:textId="77777777" w:rsidTr="00C67FC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F2018F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POL</w:t>
            </w:r>
          </w:p>
        </w:tc>
        <w:tc>
          <w:tcPr>
            <w:tcW w:w="0" w:type="auto"/>
          </w:tcPr>
          <w:p w14:paraId="3C327A61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Politika / Pravilnik</w:t>
            </w:r>
          </w:p>
        </w:tc>
      </w:tr>
      <w:tr w:rsidR="00C55C4C" w:rsidRPr="00C67FCE" w14:paraId="2B0EEF32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2490A5E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OBR</w:t>
            </w:r>
          </w:p>
        </w:tc>
        <w:tc>
          <w:tcPr>
            <w:tcW w:w="0" w:type="auto"/>
          </w:tcPr>
          <w:p w14:paraId="171F6914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Obrazac</w:t>
            </w:r>
          </w:p>
        </w:tc>
      </w:tr>
      <w:tr w:rsidR="00C55C4C" w:rsidRPr="00C67FCE" w14:paraId="07EBF1C8" w14:textId="77777777" w:rsidTr="00C67FC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FB1D37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UGO</w:t>
            </w:r>
          </w:p>
        </w:tc>
        <w:tc>
          <w:tcPr>
            <w:tcW w:w="0" w:type="auto"/>
          </w:tcPr>
          <w:p w14:paraId="1A9CAED5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Ugovor / Aneks</w:t>
            </w:r>
          </w:p>
        </w:tc>
      </w:tr>
      <w:tr w:rsidR="00C55C4C" w:rsidRPr="00C67FCE" w14:paraId="69A56A25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A73551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EVI</w:t>
            </w:r>
          </w:p>
        </w:tc>
        <w:tc>
          <w:tcPr>
            <w:tcW w:w="0" w:type="auto"/>
          </w:tcPr>
          <w:p w14:paraId="06B5059F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Evidencija / Registar</w:t>
            </w:r>
          </w:p>
        </w:tc>
      </w:tr>
      <w:tr w:rsidR="00C55C4C" w:rsidRPr="00C67FCE" w14:paraId="5D176B67" w14:textId="77777777" w:rsidTr="00C67FC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E5FA6E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IZV</w:t>
            </w:r>
          </w:p>
        </w:tc>
        <w:tc>
          <w:tcPr>
            <w:tcW w:w="0" w:type="auto"/>
          </w:tcPr>
          <w:p w14:paraId="56C4F5D2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Izvještaj</w:t>
            </w:r>
          </w:p>
        </w:tc>
      </w:tr>
      <w:tr w:rsidR="00C55C4C" w:rsidRPr="00C67FCE" w14:paraId="1D5C24F2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8040C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ANL</w:t>
            </w:r>
          </w:p>
        </w:tc>
        <w:tc>
          <w:tcPr>
            <w:tcW w:w="0" w:type="auto"/>
          </w:tcPr>
          <w:p w14:paraId="6141335B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Analiza</w:t>
            </w:r>
          </w:p>
        </w:tc>
      </w:tr>
    </w:tbl>
    <w:p w14:paraId="2FDAD43E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8" w:name="kontrola-verzija"/>
      <w:bookmarkEnd w:id="7"/>
      <w:r w:rsidRPr="00C67FCE">
        <w:lastRenderedPageBreak/>
        <w:t>5.3 Kontrola verzija</w:t>
      </w:r>
    </w:p>
    <w:p w14:paraId="790D2882" w14:textId="77777777" w:rsidR="00C55C4C" w:rsidRPr="00C67FCE" w:rsidRDefault="00000000">
      <w:pPr>
        <w:numPr>
          <w:ilvl w:val="0"/>
          <w:numId w:val="12"/>
        </w:numPr>
        <w:rPr>
          <w:rFonts w:ascii="Candara" w:hAnsi="Candara"/>
        </w:rPr>
      </w:pPr>
      <w:r w:rsidRPr="00C67FCE">
        <w:rPr>
          <w:rFonts w:ascii="Candara" w:hAnsi="Candara"/>
        </w:rPr>
        <w:t>Svaki kontrolirani dokument nosi oznaku verzije (npr. v1.0, v1.1, v2.0) sukladno PR-02.</w:t>
      </w:r>
    </w:p>
    <w:p w14:paraId="08D80934" w14:textId="77777777" w:rsidR="00C55C4C" w:rsidRPr="00C67FCE" w:rsidRDefault="00000000">
      <w:pPr>
        <w:numPr>
          <w:ilvl w:val="0"/>
          <w:numId w:val="12"/>
        </w:numPr>
        <w:rPr>
          <w:rFonts w:ascii="Candara" w:hAnsi="Candara"/>
        </w:rPr>
      </w:pPr>
      <w:r w:rsidRPr="00C67FCE">
        <w:rPr>
          <w:rFonts w:ascii="Candara" w:hAnsi="Candara"/>
        </w:rPr>
        <w:t>Aktualnu verziju svakog dokumenta bilježi Registar dokumenata (EVI-Registar-dokumenata).</w:t>
      </w:r>
    </w:p>
    <w:p w14:paraId="62E5BAAC" w14:textId="77777777" w:rsidR="00C55C4C" w:rsidRPr="00C67FCE" w:rsidRDefault="00000000">
      <w:pPr>
        <w:numPr>
          <w:ilvl w:val="0"/>
          <w:numId w:val="12"/>
        </w:numPr>
        <w:rPr>
          <w:rFonts w:ascii="Candara" w:hAnsi="Candara"/>
        </w:rPr>
      </w:pPr>
      <w:r w:rsidRPr="00C67FCE">
        <w:rPr>
          <w:rFonts w:ascii="Candara" w:hAnsi="Candara"/>
        </w:rPr>
        <w:t>Zastarjele verzije označavaju se kao „ZASTARJELO” i premještaju u mapu „Arhiv” unutar istog sustava pohrane.</w:t>
      </w:r>
    </w:p>
    <w:p w14:paraId="22374DD3" w14:textId="77777777" w:rsidR="00C55C4C" w:rsidRPr="00C67FCE" w:rsidRDefault="00000000">
      <w:pPr>
        <w:numPr>
          <w:ilvl w:val="0"/>
          <w:numId w:val="12"/>
        </w:numPr>
        <w:rPr>
          <w:rFonts w:ascii="Candara" w:hAnsi="Candara"/>
        </w:rPr>
      </w:pPr>
      <w:r w:rsidRPr="00C67FCE">
        <w:rPr>
          <w:rFonts w:ascii="Candara" w:hAnsi="Candara"/>
        </w:rPr>
        <w:t>Zaposlenici su dužni koristiti isključivo dokumente preuzete iz odobrenih sustava, ne iz lokalnih kopija.</w:t>
      </w:r>
    </w:p>
    <w:p w14:paraId="353124EB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9" w:name="registar-dokumenata"/>
      <w:bookmarkEnd w:id="8"/>
      <w:r w:rsidRPr="00C67FCE">
        <w:t>5.4 Registar dokumenata</w:t>
      </w:r>
    </w:p>
    <w:p w14:paraId="396209A3" w14:textId="77777777" w:rsidR="00C55C4C" w:rsidRPr="00C67FCE" w:rsidRDefault="00000000">
      <w:pPr>
        <w:numPr>
          <w:ilvl w:val="0"/>
          <w:numId w:val="13"/>
        </w:numPr>
        <w:rPr>
          <w:rFonts w:ascii="Candara" w:hAnsi="Candara"/>
        </w:rPr>
      </w:pPr>
      <w:r w:rsidRPr="00C67FCE">
        <w:rPr>
          <w:rFonts w:ascii="Candara" w:hAnsi="Candara"/>
        </w:rPr>
        <w:t>Uprava ili administracija vodi centralni Registar dokumenata (EVI-Registar-dokumenata) na SharePointu.</w:t>
      </w:r>
    </w:p>
    <w:p w14:paraId="011889E3" w14:textId="77777777" w:rsidR="00C55C4C" w:rsidRPr="00C67FCE" w:rsidRDefault="00000000">
      <w:pPr>
        <w:numPr>
          <w:ilvl w:val="0"/>
          <w:numId w:val="13"/>
        </w:numPr>
        <w:rPr>
          <w:rFonts w:ascii="Candara" w:hAnsi="Candara"/>
        </w:rPr>
      </w:pPr>
      <w:r w:rsidRPr="00C67FCE">
        <w:rPr>
          <w:rFonts w:ascii="Candara" w:hAnsi="Candara"/>
        </w:rPr>
        <w:t>Registar sadrži za svaki kontrolirani dokument: oznaku, naziv, kategoriju, vlasnika, aktualnu verziju, datum usvajanja, datum sljedeće revizije i lokaciju pohrane.</w:t>
      </w:r>
    </w:p>
    <w:p w14:paraId="256E6A83" w14:textId="77777777" w:rsidR="00C55C4C" w:rsidRPr="00C67FCE" w:rsidRDefault="00000000">
      <w:pPr>
        <w:numPr>
          <w:ilvl w:val="0"/>
          <w:numId w:val="13"/>
        </w:numPr>
        <w:rPr>
          <w:rFonts w:ascii="Candara" w:hAnsi="Candara"/>
        </w:rPr>
      </w:pPr>
      <w:r w:rsidRPr="00C67FCE">
        <w:rPr>
          <w:rFonts w:ascii="Candara" w:hAnsi="Candara"/>
        </w:rPr>
        <w:t>Registar se ažurira pri svakom dodavanju novog dokumenta ili izmjeni postojećeg.</w:t>
      </w:r>
    </w:p>
    <w:p w14:paraId="40F7DD7F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10" w:name="pristup-dokumentima"/>
      <w:bookmarkEnd w:id="9"/>
      <w:r w:rsidRPr="00C67FCE">
        <w:t>5.5 Pristup dokumentima</w:t>
      </w:r>
    </w:p>
    <w:p w14:paraId="7FF91E92" w14:textId="77777777" w:rsidR="00C55C4C" w:rsidRPr="00C67FCE" w:rsidRDefault="00000000">
      <w:pPr>
        <w:numPr>
          <w:ilvl w:val="0"/>
          <w:numId w:val="14"/>
        </w:numPr>
        <w:rPr>
          <w:rFonts w:ascii="Candara" w:hAnsi="Candara"/>
        </w:rPr>
      </w:pPr>
      <w:r w:rsidRPr="00C67FCE">
        <w:rPr>
          <w:rFonts w:ascii="Candara" w:hAnsi="Candara"/>
        </w:rPr>
        <w:t>Pristup dokumentima dodjeljuje se prema načelu nužne potrebe (engl. need-to-know).</w:t>
      </w:r>
    </w:p>
    <w:p w14:paraId="1316CFF0" w14:textId="77777777" w:rsidR="00C55C4C" w:rsidRPr="00C67FCE" w:rsidRDefault="00000000">
      <w:pPr>
        <w:numPr>
          <w:ilvl w:val="0"/>
          <w:numId w:val="14"/>
        </w:numPr>
        <w:rPr>
          <w:rFonts w:ascii="Candara" w:hAnsi="Candara"/>
        </w:rPr>
      </w:pPr>
      <w:r w:rsidRPr="00C67FCE">
        <w:rPr>
          <w:rFonts w:ascii="Candara" w:hAnsi="Candara"/>
        </w:rPr>
        <w:t>Administracija sustava (SharePoint, Fidelis) dodjeljuje i ukida prava pristupa na temelju odobrenja Uprave ili voditelja tima.</w:t>
      </w:r>
    </w:p>
    <w:p w14:paraId="6D33D844" w14:textId="77777777" w:rsidR="00C55C4C" w:rsidRPr="00C67FCE" w:rsidRDefault="00000000">
      <w:pPr>
        <w:numPr>
          <w:ilvl w:val="0"/>
          <w:numId w:val="14"/>
        </w:numPr>
        <w:rPr>
          <w:rFonts w:ascii="Candara" w:hAnsi="Candara"/>
        </w:rPr>
      </w:pPr>
      <w:r w:rsidRPr="00C67FCE">
        <w:rPr>
          <w:rFonts w:ascii="Candara" w:hAnsi="Candara"/>
        </w:rPr>
        <w:t>Klijentska povjerljiva dokumentacija dostupna je isključivo zaposlenicima koji rade s tim klijentom.</w:t>
      </w:r>
    </w:p>
    <w:p w14:paraId="78FC9DBD" w14:textId="77777777" w:rsidR="00C55C4C" w:rsidRPr="00C67FCE" w:rsidRDefault="00000000">
      <w:pPr>
        <w:numPr>
          <w:ilvl w:val="0"/>
          <w:numId w:val="14"/>
        </w:numPr>
        <w:rPr>
          <w:rFonts w:ascii="Candara" w:hAnsi="Candara"/>
        </w:rPr>
      </w:pPr>
      <w:r w:rsidRPr="00C67FCE">
        <w:rPr>
          <w:rFonts w:ascii="Candara" w:hAnsi="Candara"/>
        </w:rPr>
        <w:t>Pristup financijskim dokumentima ograničen je na odjel financija i Upravu.</w:t>
      </w:r>
    </w:p>
    <w:p w14:paraId="3B04D166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11" w:name="rokovi-čuvanja"/>
      <w:bookmarkEnd w:id="10"/>
      <w:r w:rsidRPr="00C67FCE">
        <w:t>5.6 Rokovi čuvanja</w:t>
      </w:r>
    </w:p>
    <w:p w14:paraId="42E1F9CA" w14:textId="77777777" w:rsidR="00C55C4C" w:rsidRPr="00C67FCE" w:rsidRDefault="00000000">
      <w:pPr>
        <w:rPr>
          <w:rFonts w:ascii="Candara" w:hAnsi="Candara"/>
        </w:rPr>
      </w:pPr>
      <w:r w:rsidRPr="00C67FCE">
        <w:rPr>
          <w:rFonts w:ascii="Candara" w:hAnsi="Candara"/>
        </w:rPr>
        <w:t>Minimalni rokovi čuvanja dokumenata u ANO-u: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678"/>
        <w:gridCol w:w="2271"/>
        <w:gridCol w:w="3113"/>
      </w:tblGrid>
      <w:tr w:rsidR="00C55C4C" w:rsidRPr="00C67FCE" w14:paraId="73103DCD" w14:textId="77777777" w:rsidTr="00C6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72389C03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Kategorija dokumenta</w:t>
            </w:r>
          </w:p>
        </w:tc>
        <w:tc>
          <w:tcPr>
            <w:tcW w:w="2271" w:type="dxa"/>
          </w:tcPr>
          <w:p w14:paraId="00C612EF" w14:textId="77777777" w:rsidR="00C55C4C" w:rsidRPr="00C67FCE" w:rsidRDefault="00000000" w:rsidP="00C67FC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Rok čuvanja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49D1074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Osnova</w:t>
            </w:r>
          </w:p>
        </w:tc>
      </w:tr>
      <w:tr w:rsidR="00C55C4C" w:rsidRPr="00C67FCE" w14:paraId="62CC1C1B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511FCA1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Ugovori o brokerskim uslugama</w:t>
            </w:r>
          </w:p>
        </w:tc>
        <w:tc>
          <w:tcPr>
            <w:tcW w:w="2271" w:type="dxa"/>
          </w:tcPr>
          <w:p w14:paraId="4B980442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11 godina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21E82B26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Zakon o obveznim odnosima</w:t>
            </w:r>
          </w:p>
        </w:tc>
      </w:tr>
      <w:tr w:rsidR="00C55C4C" w:rsidRPr="00C67FCE" w14:paraId="07684CD3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4B5F26B4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Police osiguranja i prateća dokumentacija</w:t>
            </w:r>
          </w:p>
        </w:tc>
        <w:tc>
          <w:tcPr>
            <w:tcW w:w="2271" w:type="dxa"/>
          </w:tcPr>
          <w:p w14:paraId="1C5C9AA3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11 godina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27A5317D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Zakon o osiguranju</w:t>
            </w:r>
          </w:p>
        </w:tc>
      </w:tr>
      <w:tr w:rsidR="00C55C4C" w:rsidRPr="00C67FCE" w14:paraId="2C63A96B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4757E7E9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Dokumentacija o štetama</w:t>
            </w:r>
          </w:p>
        </w:tc>
        <w:tc>
          <w:tcPr>
            <w:tcW w:w="2271" w:type="dxa"/>
          </w:tcPr>
          <w:p w14:paraId="1268A466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11 godina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53778CDC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Zakon o osiguranju</w:t>
            </w:r>
          </w:p>
        </w:tc>
      </w:tr>
      <w:tr w:rsidR="00C55C4C" w:rsidRPr="00C67FCE" w14:paraId="5A0DD47E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06672B04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Financijska dokumentacija</w:t>
            </w:r>
          </w:p>
        </w:tc>
        <w:tc>
          <w:tcPr>
            <w:tcW w:w="2271" w:type="dxa"/>
          </w:tcPr>
          <w:p w14:paraId="3EE9F452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11 godina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304ECCA6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Zakon o računovodstvu</w:t>
            </w:r>
          </w:p>
        </w:tc>
      </w:tr>
      <w:tr w:rsidR="00C55C4C" w:rsidRPr="00C67FCE" w14:paraId="741683C9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5F9DDDF5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GDPR evidencije (RoPA, DPIA)</w:t>
            </w:r>
          </w:p>
        </w:tc>
        <w:tc>
          <w:tcPr>
            <w:tcW w:w="2271" w:type="dxa"/>
          </w:tcPr>
          <w:p w14:paraId="4658E754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Trajno (ažurirano)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5BAF6DDC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GDPR, čl. 30.</w:t>
            </w:r>
          </w:p>
        </w:tc>
      </w:tr>
      <w:tr w:rsidR="00C55C4C" w:rsidRPr="00C67FCE" w14:paraId="134EEA25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1ECAA15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Evidencije o edukacijama zaposlenika</w:t>
            </w:r>
          </w:p>
        </w:tc>
        <w:tc>
          <w:tcPr>
            <w:tcW w:w="2271" w:type="dxa"/>
          </w:tcPr>
          <w:p w14:paraId="5E9B7E76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5 godina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0E4F4D23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IDD / interni zahtjev</w:t>
            </w:r>
          </w:p>
        </w:tc>
      </w:tr>
      <w:tr w:rsidR="00C55C4C" w:rsidRPr="00C67FCE" w14:paraId="5E374189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55794A48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Interne procedure i politike</w:t>
            </w:r>
          </w:p>
        </w:tc>
        <w:tc>
          <w:tcPr>
            <w:tcW w:w="2271" w:type="dxa"/>
          </w:tcPr>
          <w:p w14:paraId="292398E1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5 godina nakon zamjene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55ACB8B8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Interni zahtjev</w:t>
            </w:r>
          </w:p>
        </w:tc>
      </w:tr>
      <w:tr w:rsidR="00C55C4C" w:rsidRPr="00C67FCE" w14:paraId="07127513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08DA04AE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Prepiska s klijentima i osigurateljem</w:t>
            </w:r>
          </w:p>
        </w:tc>
        <w:tc>
          <w:tcPr>
            <w:tcW w:w="2271" w:type="dxa"/>
          </w:tcPr>
          <w:p w14:paraId="2EF24DDF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5 godina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20A22281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Interni zahtjev</w:t>
            </w:r>
          </w:p>
        </w:tc>
      </w:tr>
      <w:tr w:rsidR="00C55C4C" w:rsidRPr="00C67FCE" w14:paraId="6359EAF9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6A2214F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Evidencije o pritužbama</w:t>
            </w:r>
          </w:p>
        </w:tc>
        <w:tc>
          <w:tcPr>
            <w:tcW w:w="2271" w:type="dxa"/>
          </w:tcPr>
          <w:p w14:paraId="388A66D9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5 godina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309871FE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Pravilnik o pritužbama / IDD</w:t>
            </w:r>
          </w:p>
        </w:tc>
      </w:tr>
      <w:tr w:rsidR="00C55C4C" w:rsidRPr="00C67FCE" w14:paraId="678B6E98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0B983A29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Registar dokumenata</w:t>
            </w:r>
          </w:p>
        </w:tc>
        <w:tc>
          <w:tcPr>
            <w:tcW w:w="2271" w:type="dxa"/>
          </w:tcPr>
          <w:p w14:paraId="69FBF95B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0299F653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Interni zahtjev</w:t>
            </w:r>
          </w:p>
        </w:tc>
      </w:tr>
      <w:tr w:rsidR="00C55C4C" w:rsidRPr="00C67FCE" w14:paraId="11DC36DA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</w:tcPr>
          <w:p w14:paraId="6B1EB002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HR dokumentacija (ugovori o radu)</w:t>
            </w:r>
          </w:p>
        </w:tc>
        <w:tc>
          <w:tcPr>
            <w:tcW w:w="2271" w:type="dxa"/>
          </w:tcPr>
          <w:p w14:paraId="13533810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Prema važećem radnom pravu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</w:tcPr>
          <w:p w14:paraId="7A9A7089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Zakon o radu</w:t>
            </w:r>
          </w:p>
        </w:tc>
      </w:tr>
    </w:tbl>
    <w:p w14:paraId="4830FF12" w14:textId="343072DB" w:rsidR="00C55C4C" w:rsidRPr="00C67FCE" w:rsidRDefault="00C55C4C">
      <w:pPr>
        <w:rPr>
          <w:rFonts w:ascii="Candara" w:hAnsi="Candara"/>
        </w:rPr>
      </w:pPr>
    </w:p>
    <w:p w14:paraId="1AB62005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12" w:name="arhiviranje"/>
      <w:bookmarkEnd w:id="11"/>
      <w:r w:rsidRPr="00C67FCE">
        <w:lastRenderedPageBreak/>
        <w:t>5.7 Arhiviranje</w:t>
      </w:r>
    </w:p>
    <w:p w14:paraId="57F7286C" w14:textId="77777777" w:rsidR="00C55C4C" w:rsidRPr="00C67FCE" w:rsidRDefault="00000000">
      <w:pPr>
        <w:numPr>
          <w:ilvl w:val="0"/>
          <w:numId w:val="15"/>
        </w:numPr>
        <w:rPr>
          <w:rFonts w:ascii="Candara" w:hAnsi="Candara"/>
        </w:rPr>
      </w:pPr>
      <w:r w:rsidRPr="00C67FCE">
        <w:rPr>
          <w:rFonts w:ascii="Candara" w:hAnsi="Candara"/>
        </w:rPr>
        <w:t>Po isteku aktivne faze korištenja, dokumenti se premještaju u arhiv (digitalni ili fizički).</w:t>
      </w:r>
    </w:p>
    <w:p w14:paraId="3FD69173" w14:textId="77777777" w:rsidR="00C55C4C" w:rsidRPr="00C67FCE" w:rsidRDefault="00000000">
      <w:pPr>
        <w:numPr>
          <w:ilvl w:val="0"/>
          <w:numId w:val="15"/>
        </w:numPr>
        <w:rPr>
          <w:rFonts w:ascii="Candara" w:hAnsi="Candara"/>
        </w:rPr>
      </w:pPr>
      <w:r w:rsidRPr="00C67FCE">
        <w:rPr>
          <w:rFonts w:ascii="Candara" w:hAnsi="Candara"/>
        </w:rPr>
        <w:t>Digitalni arhiv organiziran je prema godini i kategoriji dokumenta u odobrenim sustavima pohrane.</w:t>
      </w:r>
    </w:p>
    <w:p w14:paraId="2596B6EE" w14:textId="77777777" w:rsidR="00C55C4C" w:rsidRPr="00C67FCE" w:rsidRDefault="00000000">
      <w:pPr>
        <w:numPr>
          <w:ilvl w:val="0"/>
          <w:numId w:val="15"/>
        </w:numPr>
        <w:rPr>
          <w:rFonts w:ascii="Candara" w:hAnsi="Candara"/>
        </w:rPr>
      </w:pPr>
      <w:r w:rsidRPr="00C67FCE">
        <w:rPr>
          <w:rFonts w:ascii="Candara" w:hAnsi="Candara"/>
        </w:rPr>
        <w:t>Fizički arhiv organiziran je u registratorima s jasnom identifikacijom sadržaja i rokova čuvanja.</w:t>
      </w:r>
    </w:p>
    <w:p w14:paraId="21F48D3F" w14:textId="77777777" w:rsidR="00C55C4C" w:rsidRPr="00C67FCE" w:rsidRDefault="00000000">
      <w:pPr>
        <w:numPr>
          <w:ilvl w:val="0"/>
          <w:numId w:val="15"/>
        </w:numPr>
        <w:rPr>
          <w:rFonts w:ascii="Candara" w:hAnsi="Candara"/>
        </w:rPr>
      </w:pPr>
      <w:r w:rsidRPr="00C67FCE">
        <w:rPr>
          <w:rFonts w:ascii="Candara" w:hAnsi="Candara"/>
        </w:rPr>
        <w:t>Odgovornost za organizaciju arhiva snosi administracija.</w:t>
      </w:r>
    </w:p>
    <w:p w14:paraId="27E3990E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13" w:name="uništavanje-dokumenata"/>
      <w:bookmarkEnd w:id="12"/>
      <w:r w:rsidRPr="00C67FCE">
        <w:t>5.8 Uništavanje dokumenata</w:t>
      </w:r>
    </w:p>
    <w:p w14:paraId="61738620" w14:textId="77777777" w:rsidR="00C55C4C" w:rsidRPr="00C67FCE" w:rsidRDefault="00000000">
      <w:pPr>
        <w:numPr>
          <w:ilvl w:val="0"/>
          <w:numId w:val="16"/>
        </w:numPr>
        <w:rPr>
          <w:rFonts w:ascii="Candara" w:hAnsi="Candara"/>
        </w:rPr>
      </w:pPr>
      <w:r w:rsidRPr="00C67FCE">
        <w:rPr>
          <w:rFonts w:ascii="Candara" w:hAnsi="Candara"/>
        </w:rPr>
        <w:t>Po isteku roka čuvanja, dokument se može uništiti uz odobrenje Uprave.</w:t>
      </w:r>
    </w:p>
    <w:p w14:paraId="27ED63E0" w14:textId="77777777" w:rsidR="00C55C4C" w:rsidRPr="00C67FCE" w:rsidRDefault="00000000">
      <w:pPr>
        <w:numPr>
          <w:ilvl w:val="0"/>
          <w:numId w:val="16"/>
        </w:numPr>
        <w:rPr>
          <w:rFonts w:ascii="Candara" w:hAnsi="Candara"/>
        </w:rPr>
      </w:pPr>
      <w:r w:rsidRPr="00C67FCE">
        <w:rPr>
          <w:rFonts w:ascii="Candara" w:hAnsi="Candara"/>
        </w:rPr>
        <w:t>Uništavanje se provodi na siguran način:</w:t>
      </w:r>
    </w:p>
    <w:p w14:paraId="591D5194" w14:textId="77777777" w:rsidR="00C55C4C" w:rsidRPr="00C67FCE" w:rsidRDefault="00000000">
      <w:pPr>
        <w:numPr>
          <w:ilvl w:val="1"/>
          <w:numId w:val="17"/>
        </w:numPr>
        <w:rPr>
          <w:rFonts w:ascii="Candara" w:hAnsi="Candara"/>
        </w:rPr>
      </w:pPr>
      <w:r w:rsidRPr="00C67FCE">
        <w:rPr>
          <w:rFonts w:ascii="Candara" w:hAnsi="Candara"/>
        </w:rPr>
        <w:t>Elektronički dokumenti: trajna nepopravljiva brisanje (ne samo premještanje u koš);</w:t>
      </w:r>
    </w:p>
    <w:p w14:paraId="54CF865D" w14:textId="77777777" w:rsidR="00C55C4C" w:rsidRPr="00C67FCE" w:rsidRDefault="00000000">
      <w:pPr>
        <w:numPr>
          <w:ilvl w:val="1"/>
          <w:numId w:val="17"/>
        </w:numPr>
        <w:rPr>
          <w:rFonts w:ascii="Candara" w:hAnsi="Candara"/>
        </w:rPr>
      </w:pPr>
      <w:r w:rsidRPr="00C67FCE">
        <w:rPr>
          <w:rFonts w:ascii="Candara" w:hAnsi="Candara"/>
        </w:rPr>
        <w:t>Fizički dokumenti: uništavanje rezanjem uz Zapisnik o uništenju (Obrazac PR-06-01).</w:t>
      </w:r>
    </w:p>
    <w:p w14:paraId="38627155" w14:textId="77777777" w:rsidR="00C55C4C" w:rsidRPr="00C67FCE" w:rsidRDefault="00000000">
      <w:pPr>
        <w:numPr>
          <w:ilvl w:val="0"/>
          <w:numId w:val="16"/>
        </w:numPr>
        <w:rPr>
          <w:rFonts w:ascii="Candara" w:hAnsi="Candara"/>
        </w:rPr>
      </w:pPr>
      <w:r w:rsidRPr="00C67FCE">
        <w:rPr>
          <w:rFonts w:ascii="Candara" w:hAnsi="Candara"/>
        </w:rPr>
        <w:t>Zapisnik o uništenju potpisuje ovlaštena osoba i pohranjuje se minimalno 3 godine.</w:t>
      </w:r>
    </w:p>
    <w:p w14:paraId="7EBADAAE" w14:textId="77777777" w:rsidR="00C55C4C" w:rsidRPr="00C67FCE" w:rsidRDefault="00000000" w:rsidP="00C67FCE">
      <w:pPr>
        <w:pStyle w:val="Heading2"/>
        <w:numPr>
          <w:ilvl w:val="0"/>
          <w:numId w:val="0"/>
        </w:numPr>
      </w:pPr>
      <w:bookmarkStart w:id="14" w:name="X9d13dbb0dcb4e4eefa6c1ab4dcc83249fb35c67"/>
      <w:bookmarkEnd w:id="13"/>
      <w:r w:rsidRPr="00C67FCE">
        <w:t>5.9 Revizija i ažuriranje procedura i politika</w:t>
      </w:r>
    </w:p>
    <w:p w14:paraId="616440B1" w14:textId="77777777" w:rsidR="00C55C4C" w:rsidRPr="00C67FCE" w:rsidRDefault="00000000">
      <w:pPr>
        <w:numPr>
          <w:ilvl w:val="0"/>
          <w:numId w:val="18"/>
        </w:numPr>
        <w:rPr>
          <w:rFonts w:ascii="Candara" w:hAnsi="Candara"/>
        </w:rPr>
      </w:pPr>
      <w:r w:rsidRPr="00C67FCE">
        <w:rPr>
          <w:rFonts w:ascii="Candara" w:hAnsi="Candara"/>
        </w:rPr>
        <w:t>Sve interne procedure i politike podliježu godišnjoj reviziji ili izvanrednoj reviziji u slučaju:</w:t>
      </w:r>
    </w:p>
    <w:p w14:paraId="5E12AD53" w14:textId="77777777" w:rsidR="00C55C4C" w:rsidRPr="00C67FCE" w:rsidRDefault="00000000">
      <w:pPr>
        <w:numPr>
          <w:ilvl w:val="1"/>
          <w:numId w:val="19"/>
        </w:numPr>
        <w:rPr>
          <w:rFonts w:ascii="Candara" w:hAnsi="Candara"/>
        </w:rPr>
      </w:pPr>
      <w:r w:rsidRPr="00C67FCE">
        <w:rPr>
          <w:rFonts w:ascii="Candara" w:hAnsi="Candara"/>
        </w:rPr>
        <w:t>promjene zakonodavnog okvira,</w:t>
      </w:r>
    </w:p>
    <w:p w14:paraId="0D903FFE" w14:textId="77777777" w:rsidR="00C55C4C" w:rsidRPr="00C67FCE" w:rsidRDefault="00000000">
      <w:pPr>
        <w:numPr>
          <w:ilvl w:val="1"/>
          <w:numId w:val="19"/>
        </w:numPr>
        <w:rPr>
          <w:rFonts w:ascii="Candara" w:hAnsi="Candara"/>
        </w:rPr>
      </w:pPr>
      <w:r w:rsidRPr="00C67FCE">
        <w:rPr>
          <w:rFonts w:ascii="Candara" w:hAnsi="Candara"/>
        </w:rPr>
        <w:t>organizacijskih promjena,</w:t>
      </w:r>
    </w:p>
    <w:p w14:paraId="71F3A9E5" w14:textId="77777777" w:rsidR="00C55C4C" w:rsidRPr="00C67FCE" w:rsidRDefault="00000000">
      <w:pPr>
        <w:numPr>
          <w:ilvl w:val="1"/>
          <w:numId w:val="19"/>
        </w:numPr>
        <w:rPr>
          <w:rFonts w:ascii="Candara" w:hAnsi="Candara"/>
        </w:rPr>
      </w:pPr>
      <w:r w:rsidRPr="00C67FCE">
        <w:rPr>
          <w:rFonts w:ascii="Candara" w:hAnsi="Candara"/>
        </w:rPr>
        <w:t>uočenih propusta koji ukazuju na potrebu izmjene procesa.</w:t>
      </w:r>
    </w:p>
    <w:p w14:paraId="2BC99FFE" w14:textId="77777777" w:rsidR="00C55C4C" w:rsidRPr="00C67FCE" w:rsidRDefault="00000000">
      <w:pPr>
        <w:numPr>
          <w:ilvl w:val="0"/>
          <w:numId w:val="18"/>
        </w:numPr>
        <w:rPr>
          <w:rFonts w:ascii="Candara" w:hAnsi="Candara"/>
        </w:rPr>
      </w:pPr>
      <w:r w:rsidRPr="00C67FCE">
        <w:rPr>
          <w:rFonts w:ascii="Candara" w:hAnsi="Candara"/>
        </w:rPr>
        <w:t>Reviziju inicira vlasnik dokumenta, a potvrđuje je Uprava ANO-a.</w:t>
      </w:r>
    </w:p>
    <w:p w14:paraId="64FAA5DD" w14:textId="77777777" w:rsidR="00C55C4C" w:rsidRPr="00C67FCE" w:rsidRDefault="00000000" w:rsidP="00C67FC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5" w:name="evidencije"/>
      <w:bookmarkEnd w:id="5"/>
      <w:bookmarkEnd w:id="14"/>
      <w:r w:rsidRPr="00C67FCE">
        <w:rPr>
          <w:rFonts w:ascii="Candara" w:hAnsi="Candara"/>
        </w:rPr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4248"/>
        <w:gridCol w:w="1417"/>
        <w:gridCol w:w="1985"/>
        <w:gridCol w:w="1412"/>
      </w:tblGrid>
      <w:tr w:rsidR="00C55C4C" w:rsidRPr="00C67FCE" w14:paraId="64F656AE" w14:textId="77777777" w:rsidTr="00C6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7EBA06F1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Evidencija</w:t>
            </w:r>
          </w:p>
        </w:tc>
        <w:tc>
          <w:tcPr>
            <w:tcW w:w="1417" w:type="dxa"/>
          </w:tcPr>
          <w:p w14:paraId="41A94ED3" w14:textId="77777777" w:rsidR="00C55C4C" w:rsidRPr="00C67FCE" w:rsidRDefault="00000000" w:rsidP="00C67FC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741D77C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Lokacija pohrane</w:t>
            </w:r>
          </w:p>
        </w:tc>
        <w:tc>
          <w:tcPr>
            <w:tcW w:w="1412" w:type="dxa"/>
          </w:tcPr>
          <w:p w14:paraId="53F479ED" w14:textId="77777777" w:rsidR="00C55C4C" w:rsidRPr="00C67FCE" w:rsidRDefault="00000000" w:rsidP="00C67FC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Rok čuvanja</w:t>
            </w:r>
          </w:p>
        </w:tc>
      </w:tr>
      <w:tr w:rsidR="00C55C4C" w:rsidRPr="00C67FCE" w14:paraId="2D680E84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59684C64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Registar dokumenata (EVI-Registar-dokumenata)</w:t>
            </w:r>
          </w:p>
        </w:tc>
        <w:tc>
          <w:tcPr>
            <w:tcW w:w="1417" w:type="dxa"/>
          </w:tcPr>
          <w:p w14:paraId="114789D9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Excel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080046E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SharePoint</w:t>
            </w:r>
          </w:p>
        </w:tc>
        <w:tc>
          <w:tcPr>
            <w:tcW w:w="1412" w:type="dxa"/>
          </w:tcPr>
          <w:p w14:paraId="4A36A516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Trajno</w:t>
            </w:r>
          </w:p>
        </w:tc>
      </w:tr>
      <w:tr w:rsidR="00C55C4C" w:rsidRPr="00C67FCE" w14:paraId="030D390B" w14:textId="77777777" w:rsidTr="00C67F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0C01B4E0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Zapisnik o uništenju dokumenata (PR-06-01)</w:t>
            </w:r>
          </w:p>
        </w:tc>
        <w:tc>
          <w:tcPr>
            <w:tcW w:w="1417" w:type="dxa"/>
          </w:tcPr>
          <w:p w14:paraId="38849D76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2999886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Arhiv</w:t>
            </w:r>
          </w:p>
        </w:tc>
        <w:tc>
          <w:tcPr>
            <w:tcW w:w="1412" w:type="dxa"/>
          </w:tcPr>
          <w:p w14:paraId="697D32A8" w14:textId="77777777" w:rsidR="00C55C4C" w:rsidRPr="00C67FCE" w:rsidRDefault="00000000" w:rsidP="00C67F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3 godine</w:t>
            </w:r>
          </w:p>
        </w:tc>
      </w:tr>
      <w:tr w:rsidR="00C55C4C" w:rsidRPr="00C67FCE" w14:paraId="490370B0" w14:textId="77777777" w:rsidTr="00C6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2D51FE97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Evidencija dodjele prava pristupa</w:t>
            </w:r>
          </w:p>
        </w:tc>
        <w:tc>
          <w:tcPr>
            <w:tcW w:w="1417" w:type="dxa"/>
          </w:tcPr>
          <w:p w14:paraId="3DA0A50C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SharePoint zapis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6E8A50F" w14:textId="77777777" w:rsidR="00C55C4C" w:rsidRPr="00C67FCE" w:rsidRDefault="00000000" w:rsidP="00C67FCE">
            <w:pPr>
              <w:spacing w:after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SharePoint / IT</w:t>
            </w:r>
          </w:p>
        </w:tc>
        <w:tc>
          <w:tcPr>
            <w:tcW w:w="1412" w:type="dxa"/>
          </w:tcPr>
          <w:p w14:paraId="36111946" w14:textId="77777777" w:rsidR="00C55C4C" w:rsidRPr="00C67FCE" w:rsidRDefault="00000000" w:rsidP="00C67F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67FCE">
              <w:rPr>
                <w:rFonts w:ascii="Candara" w:hAnsi="Candara"/>
              </w:rPr>
              <w:t>3 godine</w:t>
            </w:r>
          </w:p>
        </w:tc>
      </w:tr>
    </w:tbl>
    <w:p w14:paraId="3B28E799" w14:textId="77777777" w:rsidR="00C55C4C" w:rsidRPr="00C67FCE" w:rsidRDefault="00000000" w:rsidP="00C67FC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6" w:name="referentni-dokumenti"/>
      <w:bookmarkEnd w:id="15"/>
      <w:r w:rsidRPr="00C67FCE">
        <w:rPr>
          <w:rFonts w:ascii="Candara" w:hAnsi="Candara"/>
        </w:rPr>
        <w:t>7. Referentni dokumenti</w:t>
      </w:r>
    </w:p>
    <w:p w14:paraId="2B49BCEA" w14:textId="77777777" w:rsidR="00C55C4C" w:rsidRPr="00C67FCE" w:rsidRDefault="00000000" w:rsidP="00C67FCE">
      <w:pPr>
        <w:numPr>
          <w:ilvl w:val="0"/>
          <w:numId w:val="20"/>
        </w:numPr>
        <w:spacing w:after="0"/>
        <w:rPr>
          <w:rFonts w:ascii="Candara" w:hAnsi="Candara"/>
        </w:rPr>
      </w:pPr>
      <w:r w:rsidRPr="00C67FCE">
        <w:rPr>
          <w:rFonts w:ascii="Candara" w:hAnsi="Candara"/>
        </w:rPr>
        <w:t>Politika zadržavanja i uništavanja zapisa ANO d.o.o.</w:t>
      </w:r>
    </w:p>
    <w:p w14:paraId="46E118CD" w14:textId="77777777" w:rsidR="00C55C4C" w:rsidRPr="00C67FCE" w:rsidRDefault="00000000" w:rsidP="00C67FCE">
      <w:pPr>
        <w:numPr>
          <w:ilvl w:val="0"/>
          <w:numId w:val="20"/>
        </w:numPr>
        <w:spacing w:after="0"/>
        <w:rPr>
          <w:rFonts w:ascii="Candara" w:hAnsi="Candara"/>
        </w:rPr>
      </w:pPr>
      <w:r w:rsidRPr="00C67FCE">
        <w:rPr>
          <w:rFonts w:ascii="Candara" w:hAnsi="Candara"/>
        </w:rPr>
        <w:t>Pravilnik o zaštiti osobnih podataka ANO d.o.o.</w:t>
      </w:r>
    </w:p>
    <w:p w14:paraId="4481485D" w14:textId="77777777" w:rsidR="00C55C4C" w:rsidRPr="00C67FCE" w:rsidRDefault="00000000" w:rsidP="00C67FCE">
      <w:pPr>
        <w:numPr>
          <w:ilvl w:val="0"/>
          <w:numId w:val="20"/>
        </w:numPr>
        <w:spacing w:after="0"/>
        <w:rPr>
          <w:rFonts w:ascii="Candara" w:hAnsi="Candara"/>
        </w:rPr>
      </w:pPr>
      <w:r w:rsidRPr="00C67FCE">
        <w:rPr>
          <w:rFonts w:ascii="Candara" w:hAnsi="Candara"/>
        </w:rPr>
        <w:t>PR-02 – Izrada, pregled i odobravanje dokumentacije</w:t>
      </w:r>
    </w:p>
    <w:p w14:paraId="2EC1F419" w14:textId="77777777" w:rsidR="00C55C4C" w:rsidRPr="00C67FCE" w:rsidRDefault="00000000" w:rsidP="00C67FCE">
      <w:pPr>
        <w:numPr>
          <w:ilvl w:val="0"/>
          <w:numId w:val="20"/>
        </w:numPr>
        <w:spacing w:after="0"/>
        <w:rPr>
          <w:rFonts w:ascii="Candara" w:hAnsi="Candara"/>
        </w:rPr>
      </w:pPr>
      <w:r w:rsidRPr="00C67FCE">
        <w:rPr>
          <w:rFonts w:ascii="Candara" w:hAnsi="Candara"/>
        </w:rPr>
        <w:t>Zakon o računovodstvu (NN 78/15, 134/15, 120/16, 116/18, 42/20, 47/20, 114/22, 82/23)</w:t>
      </w:r>
    </w:p>
    <w:p w14:paraId="61BE3487" w14:textId="77777777" w:rsidR="00C55C4C" w:rsidRPr="00C67FCE" w:rsidRDefault="00000000" w:rsidP="00C67FCE">
      <w:pPr>
        <w:numPr>
          <w:ilvl w:val="0"/>
          <w:numId w:val="20"/>
        </w:numPr>
        <w:spacing w:after="0"/>
        <w:rPr>
          <w:rFonts w:ascii="Candara" w:hAnsi="Candara"/>
        </w:rPr>
      </w:pPr>
      <w:r w:rsidRPr="00C67FCE">
        <w:rPr>
          <w:rFonts w:ascii="Candara" w:hAnsi="Candara"/>
        </w:rPr>
        <w:t>Zakon o osiguranju (NN 30/15, 112/18, 63/20, 133/20, 152/24)</w:t>
      </w:r>
    </w:p>
    <w:p w14:paraId="58F209E4" w14:textId="77777777" w:rsidR="00C55C4C" w:rsidRPr="00C67FCE" w:rsidRDefault="00000000" w:rsidP="00C67FCE">
      <w:pPr>
        <w:numPr>
          <w:ilvl w:val="0"/>
          <w:numId w:val="20"/>
        </w:numPr>
        <w:spacing w:after="0"/>
        <w:rPr>
          <w:rFonts w:ascii="Candara" w:hAnsi="Candara"/>
        </w:rPr>
      </w:pPr>
      <w:r w:rsidRPr="00C67FCE">
        <w:rPr>
          <w:rFonts w:ascii="Candara" w:hAnsi="Candara"/>
        </w:rPr>
        <w:t>Uredba (EU) 2016/679 (GDPR), čl. 30.</w:t>
      </w:r>
    </w:p>
    <w:p w14:paraId="58724A6A" w14:textId="77777777" w:rsidR="00C55C4C" w:rsidRPr="00C67FCE" w:rsidRDefault="00000000" w:rsidP="00C67FCE">
      <w:pPr>
        <w:numPr>
          <w:ilvl w:val="0"/>
          <w:numId w:val="20"/>
        </w:numPr>
        <w:spacing w:after="0"/>
        <w:rPr>
          <w:rFonts w:ascii="Candara" w:hAnsi="Candara"/>
        </w:rPr>
      </w:pPr>
      <w:r w:rsidRPr="00C67FCE">
        <w:rPr>
          <w:rFonts w:ascii="Candara" w:hAnsi="Candara"/>
        </w:rPr>
        <w:t>Interna procedura ANO d.o.o. – Upravljanje kvalitetom kroz poslovanje (v1.0, 2025.)</w:t>
      </w:r>
    </w:p>
    <w:p w14:paraId="339DB580" w14:textId="3446C535" w:rsidR="00C55C4C" w:rsidRPr="00C67FCE" w:rsidRDefault="00C55C4C">
      <w:pPr>
        <w:rPr>
          <w:rFonts w:ascii="Candara" w:hAnsi="Candara"/>
        </w:rPr>
      </w:pPr>
    </w:p>
    <w:p w14:paraId="4448C60B" w14:textId="77777777" w:rsidR="00C55C4C" w:rsidRPr="00C67FCE" w:rsidRDefault="00000000">
      <w:pPr>
        <w:rPr>
          <w:rFonts w:ascii="Candara" w:hAnsi="Candara"/>
          <w:sz w:val="20"/>
          <w:szCs w:val="20"/>
        </w:rPr>
      </w:pPr>
      <w:r w:rsidRPr="00C67FCE">
        <w:rPr>
          <w:rFonts w:ascii="Candara" w:hAnsi="Candara"/>
          <w:i/>
          <w:iCs/>
          <w:sz w:val="20"/>
          <w:szCs w:val="20"/>
        </w:rPr>
        <w:t>Dokument je vlasništvo ANO d.o.o. Zabranjena je distribucija izvan organizacije bez odobrenja Uprave.</w:t>
      </w:r>
      <w:bookmarkEnd w:id="0"/>
      <w:bookmarkEnd w:id="16"/>
    </w:p>
    <w:sectPr w:rsidR="00C55C4C" w:rsidRPr="00C67FCE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374E" w14:textId="77777777" w:rsidR="00335332" w:rsidRDefault="00335332">
      <w:pPr>
        <w:spacing w:after="0"/>
      </w:pPr>
      <w:r>
        <w:separator/>
      </w:r>
    </w:p>
  </w:endnote>
  <w:endnote w:type="continuationSeparator" w:id="0">
    <w:p w14:paraId="337E0B8D" w14:textId="77777777" w:rsidR="00335332" w:rsidRDefault="00335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0DF423B6" w14:textId="77777777" w:rsidTr="00C67FCE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63AC6DBA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PR-06 — UPRAVLJANJE DOKUMENTIMA I EVIDENCIJAMA</w:t>
          </w:r>
        </w:p>
        <w:p w14:paraId="68FA53E8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center"/>
        </w:tcPr>
        <w:p w14:paraId="380E0C21" w14:textId="6F79726F" w:rsidR="0045054A" w:rsidRPr="00CA45E3" w:rsidRDefault="0045054A" w:rsidP="00C67FCE">
          <w:pPr>
            <w:spacing w:after="0"/>
            <w:jc w:val="center"/>
            <w:rPr>
              <w:color w:val="00A0DE"/>
              <w:sz w:val="1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</w:tc>
    </w:tr>
  </w:tbl>
  <w:p w14:paraId="6A0AA8CC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69666796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D9A4" w14:textId="77777777" w:rsidR="00335332" w:rsidRDefault="00335332">
      <w:pPr>
        <w:spacing w:after="0"/>
      </w:pPr>
      <w:r>
        <w:separator/>
      </w:r>
    </w:p>
  </w:footnote>
  <w:footnote w:type="continuationSeparator" w:id="0">
    <w:p w14:paraId="01EFB276" w14:textId="77777777" w:rsidR="00335332" w:rsidRDefault="003353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3CD65B93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662D5625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744EC36C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CABFB5A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683F2DE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5E375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18B5E375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EC606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5D4FCB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151222865">
    <w:abstractNumId w:val="0"/>
  </w:num>
  <w:num w:numId="12" w16cid:durableId="1776365769">
    <w:abstractNumId w:val="1"/>
  </w:num>
  <w:num w:numId="13" w16cid:durableId="1203901364">
    <w:abstractNumId w:val="1"/>
  </w:num>
  <w:num w:numId="14" w16cid:durableId="887185710">
    <w:abstractNumId w:val="1"/>
  </w:num>
  <w:num w:numId="15" w16cid:durableId="457376935">
    <w:abstractNumId w:val="1"/>
  </w:num>
  <w:num w:numId="16" w16cid:durableId="225996436">
    <w:abstractNumId w:val="1"/>
  </w:num>
  <w:num w:numId="17" w16cid:durableId="1352756950">
    <w:abstractNumId w:val="1"/>
  </w:num>
  <w:num w:numId="18" w16cid:durableId="188180624">
    <w:abstractNumId w:val="1"/>
  </w:num>
  <w:num w:numId="19" w16cid:durableId="203299615">
    <w:abstractNumId w:val="1"/>
  </w:num>
  <w:num w:numId="20" w16cid:durableId="735862213">
    <w:abstractNumId w:val="1"/>
  </w:num>
  <w:num w:numId="21" w16cid:durableId="838622239">
    <w:abstractNumId w:val="6"/>
  </w:num>
  <w:num w:numId="22" w16cid:durableId="1576931970">
    <w:abstractNumId w:val="6"/>
  </w:num>
  <w:num w:numId="23" w16cid:durableId="1340348633">
    <w:abstractNumId w:val="6"/>
  </w:num>
  <w:num w:numId="24" w16cid:durableId="1651448085">
    <w:abstractNumId w:val="6"/>
  </w:num>
  <w:num w:numId="25" w16cid:durableId="1710688590">
    <w:abstractNumId w:val="6"/>
  </w:num>
  <w:num w:numId="26" w16cid:durableId="1887376243">
    <w:abstractNumId w:val="6"/>
  </w:num>
  <w:num w:numId="27" w16cid:durableId="1703091941">
    <w:abstractNumId w:val="6"/>
  </w:num>
  <w:num w:numId="28" w16cid:durableId="1754426467">
    <w:abstractNumId w:val="6"/>
  </w:num>
  <w:num w:numId="29" w16cid:durableId="820973797">
    <w:abstractNumId w:val="6"/>
  </w:num>
  <w:num w:numId="30" w16cid:durableId="1743674734">
    <w:abstractNumId w:val="6"/>
  </w:num>
  <w:num w:numId="31" w16cid:durableId="918447958">
    <w:abstractNumId w:val="6"/>
  </w:num>
  <w:num w:numId="32" w16cid:durableId="1462503227">
    <w:abstractNumId w:val="6"/>
  </w:num>
  <w:num w:numId="33" w16cid:durableId="219101234">
    <w:abstractNumId w:val="6"/>
  </w:num>
  <w:num w:numId="34" w16cid:durableId="981738166">
    <w:abstractNumId w:val="6"/>
  </w:num>
  <w:num w:numId="35" w16cid:durableId="1276982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35332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55C4C"/>
    <w:rsid w:val="00C67FCE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DBD87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C67F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67FC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2606D5-EE65-C840-9EB1-1ECC66E9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2026-04-11T17:55:00Z</dcterms:modified>
</cp:coreProperties>
</file>