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F596B" w14:textId="77777777" w:rsidR="00D139CB" w:rsidRPr="00D62ED6" w:rsidRDefault="00000000" w:rsidP="00D62ED6">
      <w:pPr>
        <w:pStyle w:val="Heading1"/>
        <w:numPr>
          <w:ilvl w:val="0"/>
          <w:numId w:val="0"/>
        </w:numPr>
        <w:rPr>
          <w:rFonts w:ascii="Candara" w:hAnsi="Candara"/>
        </w:rPr>
      </w:pPr>
      <w:bookmarkStart w:id="0" w:name="Xb6a471e1b32acb2607766dd067713993232719b"/>
      <w:r w:rsidRPr="00D62ED6">
        <w:rPr>
          <w:rFonts w:ascii="Candara" w:hAnsi="Candara"/>
        </w:rPr>
        <w:t>PR-01: Upravljanje klijentima i brokerskim uslugama</w:t>
      </w:r>
    </w:p>
    <w:tbl>
      <w:tblPr>
        <w:tblStyle w:val="GridTable4-Accent5"/>
        <w:tblW w:w="0" w:type="auto"/>
        <w:jc w:val="center"/>
        <w:tblLook w:val="0020" w:firstRow="1" w:lastRow="0" w:firstColumn="0" w:lastColumn="0" w:noHBand="0" w:noVBand="0"/>
      </w:tblPr>
      <w:tblGrid>
        <w:gridCol w:w="2588"/>
        <w:gridCol w:w="2391"/>
      </w:tblGrid>
      <w:tr w:rsidR="00D139CB" w:rsidRPr="00D62ED6" w14:paraId="44685064" w14:textId="77777777" w:rsidTr="00D62E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DB62787" w14:textId="77777777" w:rsidR="00D139CB" w:rsidRPr="00D62ED6" w:rsidRDefault="00000000" w:rsidP="00D62ED6">
            <w:pPr>
              <w:spacing w:after="0"/>
              <w:rPr>
                <w:rFonts w:ascii="Candara" w:hAnsi="Candara"/>
              </w:rPr>
            </w:pPr>
            <w:r w:rsidRPr="00D62ED6">
              <w:rPr>
                <w:rFonts w:ascii="Candara" w:hAnsi="Candara"/>
              </w:rPr>
              <w:t>Polje</w:t>
            </w:r>
          </w:p>
        </w:tc>
        <w:tc>
          <w:tcPr>
            <w:tcW w:w="0" w:type="auto"/>
          </w:tcPr>
          <w:p w14:paraId="70172EB9" w14:textId="77777777" w:rsidR="00D139CB" w:rsidRPr="00D62ED6" w:rsidRDefault="00000000" w:rsidP="00D62ED6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D62ED6">
              <w:rPr>
                <w:rFonts w:ascii="Candara" w:hAnsi="Candara"/>
              </w:rPr>
              <w:t>Vrijednost</w:t>
            </w:r>
          </w:p>
        </w:tc>
      </w:tr>
      <w:tr w:rsidR="00D139CB" w:rsidRPr="00D62ED6" w14:paraId="1BA92699" w14:textId="77777777" w:rsidTr="00D62E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0E0D66E" w14:textId="77777777" w:rsidR="00D139CB" w:rsidRPr="00D62ED6" w:rsidRDefault="00000000" w:rsidP="00D62ED6">
            <w:pPr>
              <w:spacing w:after="0"/>
              <w:rPr>
                <w:rFonts w:ascii="Candara" w:hAnsi="Candara"/>
              </w:rPr>
            </w:pPr>
            <w:r w:rsidRPr="00D62ED6">
              <w:rPr>
                <w:rFonts w:ascii="Candara" w:hAnsi="Candara"/>
                <w:b/>
                <w:bCs/>
              </w:rPr>
              <w:t>Oznaka</w:t>
            </w:r>
          </w:p>
        </w:tc>
        <w:tc>
          <w:tcPr>
            <w:tcW w:w="0" w:type="auto"/>
          </w:tcPr>
          <w:p w14:paraId="7C8F2C73" w14:textId="77777777" w:rsidR="00D139CB" w:rsidRPr="00D62ED6" w:rsidRDefault="00000000" w:rsidP="00D62ED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D62ED6">
              <w:rPr>
                <w:rFonts w:ascii="Candara" w:hAnsi="Candara"/>
              </w:rPr>
              <w:t>PR-01-v1.0</w:t>
            </w:r>
          </w:p>
        </w:tc>
      </w:tr>
      <w:tr w:rsidR="00D139CB" w:rsidRPr="00D62ED6" w14:paraId="6D362659" w14:textId="77777777" w:rsidTr="00D62ED6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33A87EF" w14:textId="77777777" w:rsidR="00D139CB" w:rsidRPr="00D62ED6" w:rsidRDefault="00000000" w:rsidP="00D62ED6">
            <w:pPr>
              <w:spacing w:after="0"/>
              <w:rPr>
                <w:rFonts w:ascii="Candara" w:hAnsi="Candara"/>
              </w:rPr>
            </w:pPr>
            <w:r w:rsidRPr="00D62ED6">
              <w:rPr>
                <w:rFonts w:ascii="Candara" w:hAnsi="Candara"/>
                <w:b/>
                <w:bCs/>
              </w:rPr>
              <w:t>Tip dokumenta</w:t>
            </w:r>
          </w:p>
        </w:tc>
        <w:tc>
          <w:tcPr>
            <w:tcW w:w="0" w:type="auto"/>
          </w:tcPr>
          <w:p w14:paraId="377DB930" w14:textId="77777777" w:rsidR="00D139CB" w:rsidRPr="00D62ED6" w:rsidRDefault="00000000" w:rsidP="00D62ED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D62ED6">
              <w:rPr>
                <w:rFonts w:ascii="Candara" w:hAnsi="Candara"/>
              </w:rPr>
              <w:t>Interna procedura</w:t>
            </w:r>
          </w:p>
        </w:tc>
      </w:tr>
      <w:tr w:rsidR="00D139CB" w:rsidRPr="00D62ED6" w14:paraId="33D48ED5" w14:textId="77777777" w:rsidTr="00D62E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16A2236" w14:textId="77777777" w:rsidR="00D139CB" w:rsidRPr="00D62ED6" w:rsidRDefault="00000000" w:rsidP="00D62ED6">
            <w:pPr>
              <w:spacing w:after="0"/>
              <w:rPr>
                <w:rFonts w:ascii="Candara" w:hAnsi="Candara"/>
              </w:rPr>
            </w:pPr>
            <w:r w:rsidRPr="00D62ED6">
              <w:rPr>
                <w:rFonts w:ascii="Candara" w:hAnsi="Candara"/>
                <w:b/>
                <w:bCs/>
              </w:rPr>
              <w:t>Verzija</w:t>
            </w:r>
          </w:p>
        </w:tc>
        <w:tc>
          <w:tcPr>
            <w:tcW w:w="0" w:type="auto"/>
          </w:tcPr>
          <w:p w14:paraId="6FAF5173" w14:textId="77777777" w:rsidR="00D139CB" w:rsidRPr="00D62ED6" w:rsidRDefault="00000000" w:rsidP="00D62ED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D62ED6">
              <w:rPr>
                <w:rFonts w:ascii="Candara" w:hAnsi="Candara"/>
              </w:rPr>
              <w:t>1.0</w:t>
            </w:r>
          </w:p>
        </w:tc>
      </w:tr>
      <w:tr w:rsidR="00D139CB" w:rsidRPr="00D62ED6" w14:paraId="093049BE" w14:textId="77777777" w:rsidTr="00D62ED6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C7843FD" w14:textId="77777777" w:rsidR="00D139CB" w:rsidRPr="00D62ED6" w:rsidRDefault="00000000" w:rsidP="00D62ED6">
            <w:pPr>
              <w:spacing w:after="0"/>
              <w:rPr>
                <w:rFonts w:ascii="Candara" w:hAnsi="Candara"/>
              </w:rPr>
            </w:pPr>
            <w:r w:rsidRPr="00D62ED6">
              <w:rPr>
                <w:rFonts w:ascii="Candara" w:hAnsi="Candara"/>
                <w:b/>
                <w:bCs/>
              </w:rPr>
              <w:t>Datum stupanja na snagu</w:t>
            </w:r>
          </w:p>
        </w:tc>
        <w:tc>
          <w:tcPr>
            <w:tcW w:w="0" w:type="auto"/>
          </w:tcPr>
          <w:p w14:paraId="2CD52D1C" w14:textId="77777777" w:rsidR="00D139CB" w:rsidRPr="00D62ED6" w:rsidRDefault="00000000" w:rsidP="00D62ED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D62ED6">
              <w:rPr>
                <w:rFonts w:ascii="Candara" w:hAnsi="Candara"/>
              </w:rPr>
              <w:t>11. travnja 2026.</w:t>
            </w:r>
          </w:p>
        </w:tc>
      </w:tr>
      <w:tr w:rsidR="00D139CB" w:rsidRPr="00D62ED6" w14:paraId="080082DB" w14:textId="77777777" w:rsidTr="00D62E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C89A4D7" w14:textId="77777777" w:rsidR="00D139CB" w:rsidRPr="00D62ED6" w:rsidRDefault="00000000" w:rsidP="00D62ED6">
            <w:pPr>
              <w:spacing w:after="0"/>
              <w:rPr>
                <w:rFonts w:ascii="Candara" w:hAnsi="Candara"/>
              </w:rPr>
            </w:pPr>
            <w:r w:rsidRPr="00D62ED6">
              <w:rPr>
                <w:rFonts w:ascii="Candara" w:hAnsi="Candara"/>
                <w:b/>
                <w:bCs/>
              </w:rPr>
              <w:t>Vlasnik procedure</w:t>
            </w:r>
          </w:p>
        </w:tc>
        <w:tc>
          <w:tcPr>
            <w:tcW w:w="0" w:type="auto"/>
          </w:tcPr>
          <w:p w14:paraId="67858307" w14:textId="77777777" w:rsidR="00D139CB" w:rsidRPr="00D62ED6" w:rsidRDefault="00000000" w:rsidP="00D62ED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D62ED6">
              <w:rPr>
                <w:rFonts w:ascii="Candara" w:hAnsi="Candara"/>
              </w:rPr>
              <w:t>Voditelj prodajnog tima</w:t>
            </w:r>
          </w:p>
        </w:tc>
      </w:tr>
      <w:tr w:rsidR="00D139CB" w:rsidRPr="00D62ED6" w14:paraId="40AD1D51" w14:textId="77777777" w:rsidTr="00D62ED6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6A8C0D6" w14:textId="77777777" w:rsidR="00D139CB" w:rsidRPr="00D62ED6" w:rsidRDefault="00000000" w:rsidP="00D62ED6">
            <w:pPr>
              <w:spacing w:after="0"/>
              <w:rPr>
                <w:rFonts w:ascii="Candara" w:hAnsi="Candara"/>
              </w:rPr>
            </w:pPr>
            <w:r w:rsidRPr="00D62ED6">
              <w:rPr>
                <w:rFonts w:ascii="Candara" w:hAnsi="Candara"/>
                <w:b/>
                <w:bCs/>
              </w:rPr>
              <w:t>Odobrio</w:t>
            </w:r>
          </w:p>
        </w:tc>
        <w:tc>
          <w:tcPr>
            <w:tcW w:w="0" w:type="auto"/>
          </w:tcPr>
          <w:p w14:paraId="62FA8AD6" w14:textId="77777777" w:rsidR="00D139CB" w:rsidRPr="00D62ED6" w:rsidRDefault="00000000" w:rsidP="00D62ED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D62ED6">
              <w:rPr>
                <w:rFonts w:ascii="Candara" w:hAnsi="Candara"/>
              </w:rPr>
              <w:t>Uprava ANO d.o.o.</w:t>
            </w:r>
          </w:p>
        </w:tc>
      </w:tr>
      <w:tr w:rsidR="00D139CB" w:rsidRPr="00D62ED6" w14:paraId="2E93B218" w14:textId="77777777" w:rsidTr="00D62E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C4A83A4" w14:textId="77777777" w:rsidR="00D139CB" w:rsidRPr="00D62ED6" w:rsidRDefault="00000000" w:rsidP="00D62ED6">
            <w:pPr>
              <w:spacing w:after="0"/>
              <w:rPr>
                <w:rFonts w:ascii="Candara" w:hAnsi="Candara"/>
              </w:rPr>
            </w:pPr>
            <w:r w:rsidRPr="00D62ED6">
              <w:rPr>
                <w:rFonts w:ascii="Candara" w:hAnsi="Candara"/>
                <w:b/>
                <w:bCs/>
              </w:rPr>
              <w:t>Sljedeća revizija</w:t>
            </w:r>
          </w:p>
        </w:tc>
        <w:tc>
          <w:tcPr>
            <w:tcW w:w="0" w:type="auto"/>
          </w:tcPr>
          <w:p w14:paraId="61A914E6" w14:textId="77777777" w:rsidR="00D139CB" w:rsidRPr="00D62ED6" w:rsidRDefault="00000000" w:rsidP="00D62ED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D62ED6">
              <w:rPr>
                <w:rFonts w:ascii="Candara" w:hAnsi="Candara"/>
              </w:rPr>
              <w:t>Travanj 2027.</w:t>
            </w:r>
          </w:p>
        </w:tc>
      </w:tr>
    </w:tbl>
    <w:p w14:paraId="47B3D64C" w14:textId="77777777" w:rsidR="00D139CB" w:rsidRPr="00D62ED6" w:rsidRDefault="00000000" w:rsidP="00D62ED6">
      <w:pPr>
        <w:pStyle w:val="Heading1"/>
        <w:numPr>
          <w:ilvl w:val="0"/>
          <w:numId w:val="0"/>
        </w:numPr>
        <w:jc w:val="left"/>
        <w:rPr>
          <w:rFonts w:ascii="Candara" w:hAnsi="Candara"/>
        </w:rPr>
      </w:pPr>
      <w:bookmarkStart w:id="1" w:name="svrha"/>
      <w:r w:rsidRPr="00D62ED6">
        <w:rPr>
          <w:rFonts w:ascii="Candara" w:hAnsi="Candara"/>
        </w:rPr>
        <w:t>1. Svrha</w:t>
      </w:r>
    </w:p>
    <w:p w14:paraId="49AF1F7B" w14:textId="2F672F76" w:rsidR="00D139CB" w:rsidRPr="00D62ED6" w:rsidRDefault="00000000" w:rsidP="00D62ED6">
      <w:pPr>
        <w:rPr>
          <w:rFonts w:ascii="Candara" w:hAnsi="Candara"/>
        </w:rPr>
      </w:pPr>
      <w:r w:rsidRPr="00D62ED6">
        <w:rPr>
          <w:rFonts w:ascii="Candara" w:hAnsi="Candara"/>
        </w:rPr>
        <w:t>Svrha ove procedure je definirati standardizirani način uspostave i upravljanja poslovnim odnosom s klijentima ANO-a, osigurati dosljednu kvalitetu brokerskih usluga te jasno rasporediti odgovornosti unutar životnog ciklusa klijentskog odnosa — od prvog kontakta do godišnje revizije osigurateljnog programa.</w:t>
      </w:r>
    </w:p>
    <w:p w14:paraId="5E5788AC" w14:textId="77777777" w:rsidR="00D139CB" w:rsidRPr="00D62ED6" w:rsidRDefault="00000000" w:rsidP="00D62ED6">
      <w:pPr>
        <w:pStyle w:val="Heading1"/>
        <w:numPr>
          <w:ilvl w:val="0"/>
          <w:numId w:val="0"/>
        </w:numPr>
        <w:jc w:val="left"/>
        <w:rPr>
          <w:rFonts w:ascii="Candara" w:hAnsi="Candara"/>
        </w:rPr>
      </w:pPr>
      <w:bookmarkStart w:id="2" w:name="područje-primjene"/>
      <w:bookmarkEnd w:id="1"/>
      <w:r w:rsidRPr="00D62ED6">
        <w:rPr>
          <w:rFonts w:ascii="Candara" w:hAnsi="Candara"/>
        </w:rPr>
        <w:t>2. Područje primjene</w:t>
      </w:r>
    </w:p>
    <w:p w14:paraId="5F232A44" w14:textId="77777777" w:rsidR="00D139CB" w:rsidRPr="00D62ED6" w:rsidRDefault="00000000">
      <w:pPr>
        <w:rPr>
          <w:rFonts w:ascii="Candara" w:hAnsi="Candara"/>
        </w:rPr>
      </w:pPr>
      <w:r w:rsidRPr="00D62ED6">
        <w:rPr>
          <w:rFonts w:ascii="Candara" w:hAnsi="Candara"/>
        </w:rPr>
        <w:t>Ova procedura primjenjuje se na sve zaposlenike ANO d.o.o. koji su uključeni u: - uspostavu novih klijentskih odnosa (lokalni klijenti i globalni Aon klijenti), - upravljanje portfeljem aktivnih klijenata, - pripremu i provedbu osigurateljnih programa, - godišnje preglede i obnove polica.</w:t>
      </w:r>
    </w:p>
    <w:p w14:paraId="5D01BD83" w14:textId="1D7E944E" w:rsidR="00D139CB" w:rsidRPr="00D62ED6" w:rsidRDefault="00000000" w:rsidP="00D62ED6">
      <w:pPr>
        <w:rPr>
          <w:rFonts w:ascii="Candara" w:hAnsi="Candara"/>
        </w:rPr>
      </w:pPr>
      <w:r w:rsidRPr="00D62ED6">
        <w:rPr>
          <w:rFonts w:ascii="Candara" w:hAnsi="Candara"/>
        </w:rPr>
        <w:t>Procedura se primjenjuje na sve vrste klijenata: pravne osobe, fizičke osobe – obrtnike i privatne klijente, globalne Aon klijente te leasing društva s kojima je sklopljen poseban ugovor.</w:t>
      </w:r>
    </w:p>
    <w:p w14:paraId="26D02914" w14:textId="77777777" w:rsidR="00D139CB" w:rsidRPr="00D62ED6" w:rsidRDefault="00000000" w:rsidP="00D62ED6">
      <w:pPr>
        <w:pStyle w:val="Heading1"/>
        <w:numPr>
          <w:ilvl w:val="0"/>
          <w:numId w:val="0"/>
        </w:numPr>
        <w:jc w:val="left"/>
        <w:rPr>
          <w:rFonts w:ascii="Candara" w:hAnsi="Candara"/>
        </w:rPr>
      </w:pPr>
      <w:bookmarkStart w:id="3" w:name="definicije-i-kratice"/>
      <w:bookmarkEnd w:id="2"/>
      <w:r w:rsidRPr="00D62ED6">
        <w:rPr>
          <w:rFonts w:ascii="Candara" w:hAnsi="Candara"/>
        </w:rPr>
        <w:t>3. Definicije i kratice</w:t>
      </w:r>
    </w:p>
    <w:tbl>
      <w:tblPr>
        <w:tblStyle w:val="GridTable4-Accent5"/>
        <w:tblW w:w="5000" w:type="pct"/>
        <w:tblLayout w:type="fixed"/>
        <w:tblLook w:val="0020" w:firstRow="1" w:lastRow="0" w:firstColumn="0" w:lastColumn="0" w:noHBand="0" w:noVBand="0"/>
      </w:tblPr>
      <w:tblGrid>
        <w:gridCol w:w="3547"/>
        <w:gridCol w:w="6081"/>
      </w:tblGrid>
      <w:tr w:rsidR="00D139CB" w:rsidRPr="00D62ED6" w14:paraId="2FD94E52" w14:textId="77777777" w:rsidTr="00D62E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</w:tcPr>
          <w:p w14:paraId="1AC4999E" w14:textId="77777777" w:rsidR="00D139CB" w:rsidRPr="00D62ED6" w:rsidRDefault="00000000" w:rsidP="00D62ED6">
            <w:pPr>
              <w:spacing w:after="0"/>
              <w:rPr>
                <w:rFonts w:ascii="Candara" w:hAnsi="Candara"/>
              </w:rPr>
            </w:pPr>
            <w:r w:rsidRPr="00D62ED6">
              <w:rPr>
                <w:rFonts w:ascii="Candara" w:hAnsi="Candara"/>
              </w:rPr>
              <w:t>Pojam</w:t>
            </w:r>
          </w:p>
        </w:tc>
        <w:tc>
          <w:tcPr>
            <w:tcW w:w="5002" w:type="dxa"/>
          </w:tcPr>
          <w:p w14:paraId="03460277" w14:textId="77777777" w:rsidR="00D139CB" w:rsidRPr="00D62ED6" w:rsidRDefault="00000000" w:rsidP="00D62ED6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D62ED6">
              <w:rPr>
                <w:rFonts w:ascii="Candara" w:hAnsi="Candara"/>
              </w:rPr>
              <w:t>Definicija</w:t>
            </w:r>
          </w:p>
        </w:tc>
      </w:tr>
      <w:tr w:rsidR="00D139CB" w:rsidRPr="00D62ED6" w14:paraId="7B5EF8DC" w14:textId="77777777" w:rsidTr="00D62E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</w:tcPr>
          <w:p w14:paraId="3E9E7762" w14:textId="77777777" w:rsidR="00D139CB" w:rsidRPr="00D62ED6" w:rsidRDefault="00000000" w:rsidP="00D62ED6">
            <w:pPr>
              <w:spacing w:after="0"/>
              <w:rPr>
                <w:rFonts w:ascii="Candara" w:hAnsi="Candara"/>
              </w:rPr>
            </w:pPr>
            <w:r w:rsidRPr="00D62ED6">
              <w:rPr>
                <w:rFonts w:ascii="Candara" w:hAnsi="Candara"/>
                <w:b/>
                <w:bCs/>
              </w:rPr>
              <w:t>Klijent</w:t>
            </w:r>
          </w:p>
        </w:tc>
        <w:tc>
          <w:tcPr>
            <w:tcW w:w="5002" w:type="dxa"/>
          </w:tcPr>
          <w:p w14:paraId="6056C20B" w14:textId="77777777" w:rsidR="00D139CB" w:rsidRPr="00D62ED6" w:rsidRDefault="00000000" w:rsidP="00D62ED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D62ED6">
              <w:rPr>
                <w:rFonts w:ascii="Candara" w:hAnsi="Candara"/>
              </w:rPr>
              <w:t>Fizička ili pravna osoba koja je sklopila ugovor o brokerskim uslugama s ANO d.o.o.</w:t>
            </w:r>
          </w:p>
        </w:tc>
      </w:tr>
      <w:tr w:rsidR="00D139CB" w:rsidRPr="00D62ED6" w14:paraId="3ABC1A04" w14:textId="77777777" w:rsidTr="00D62ED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</w:tcPr>
          <w:p w14:paraId="057DFA19" w14:textId="77777777" w:rsidR="00D139CB" w:rsidRPr="00D62ED6" w:rsidRDefault="00000000" w:rsidP="00D62ED6">
            <w:pPr>
              <w:spacing w:after="0"/>
              <w:rPr>
                <w:rFonts w:ascii="Candara" w:hAnsi="Candara"/>
              </w:rPr>
            </w:pPr>
            <w:r w:rsidRPr="00D62ED6">
              <w:rPr>
                <w:rFonts w:ascii="Candara" w:hAnsi="Candara"/>
                <w:b/>
                <w:bCs/>
              </w:rPr>
              <w:t>Osiguratelj</w:t>
            </w:r>
          </w:p>
        </w:tc>
        <w:tc>
          <w:tcPr>
            <w:tcW w:w="5002" w:type="dxa"/>
          </w:tcPr>
          <w:p w14:paraId="4CF05365" w14:textId="77777777" w:rsidR="00D139CB" w:rsidRPr="00D62ED6" w:rsidRDefault="00000000" w:rsidP="00D62ED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D62ED6">
              <w:rPr>
                <w:rFonts w:ascii="Candara" w:hAnsi="Candara"/>
              </w:rPr>
              <w:t>Osiguravajuće društvo s kojim ANO posreduje u sklapanju ugovora o osiguranju</w:t>
            </w:r>
          </w:p>
        </w:tc>
      </w:tr>
      <w:tr w:rsidR="00D139CB" w:rsidRPr="00D62ED6" w14:paraId="7DD86380" w14:textId="77777777" w:rsidTr="00D62E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</w:tcPr>
          <w:p w14:paraId="5D3EDA80" w14:textId="77777777" w:rsidR="00D139CB" w:rsidRPr="00D62ED6" w:rsidRDefault="00000000" w:rsidP="00D62ED6">
            <w:pPr>
              <w:spacing w:after="0"/>
              <w:rPr>
                <w:rFonts w:ascii="Candara" w:hAnsi="Candara"/>
              </w:rPr>
            </w:pPr>
            <w:r w:rsidRPr="00D62ED6">
              <w:rPr>
                <w:rFonts w:ascii="Candara" w:hAnsi="Candara"/>
                <w:b/>
                <w:bCs/>
              </w:rPr>
              <w:t>Osigurateljni program</w:t>
            </w:r>
          </w:p>
        </w:tc>
        <w:tc>
          <w:tcPr>
            <w:tcW w:w="5002" w:type="dxa"/>
          </w:tcPr>
          <w:p w14:paraId="4F51528A" w14:textId="77777777" w:rsidR="00D139CB" w:rsidRPr="00D62ED6" w:rsidRDefault="00000000" w:rsidP="00D62ED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D62ED6">
              <w:rPr>
                <w:rFonts w:ascii="Candara" w:hAnsi="Candara"/>
              </w:rPr>
              <w:t>Ukupnost polica osiguranja za pojedinog klijenta</w:t>
            </w:r>
          </w:p>
        </w:tc>
      </w:tr>
      <w:tr w:rsidR="00D139CB" w:rsidRPr="00D62ED6" w14:paraId="0B6DACFD" w14:textId="77777777" w:rsidTr="00D62ED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</w:tcPr>
          <w:p w14:paraId="716E30DD" w14:textId="77777777" w:rsidR="00D139CB" w:rsidRPr="00D62ED6" w:rsidRDefault="00000000" w:rsidP="00D62ED6">
            <w:pPr>
              <w:spacing w:after="0"/>
              <w:rPr>
                <w:rFonts w:ascii="Candara" w:hAnsi="Candara"/>
              </w:rPr>
            </w:pPr>
            <w:r w:rsidRPr="00D62ED6">
              <w:rPr>
                <w:rFonts w:ascii="Candara" w:hAnsi="Candara"/>
                <w:b/>
                <w:bCs/>
              </w:rPr>
              <w:t>Fidelis</w:t>
            </w:r>
          </w:p>
        </w:tc>
        <w:tc>
          <w:tcPr>
            <w:tcW w:w="5002" w:type="dxa"/>
          </w:tcPr>
          <w:p w14:paraId="2B5588CB" w14:textId="77777777" w:rsidR="00D139CB" w:rsidRPr="00D62ED6" w:rsidRDefault="00000000" w:rsidP="00D62ED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D62ED6">
              <w:rPr>
                <w:rFonts w:ascii="Candara" w:hAnsi="Candara"/>
              </w:rPr>
              <w:t>Interni CRM/operativni sustav ANO-a za upravljanje klijentima i policama</w:t>
            </w:r>
          </w:p>
        </w:tc>
      </w:tr>
      <w:tr w:rsidR="00D139CB" w:rsidRPr="00D62ED6" w14:paraId="3F2E4DE8" w14:textId="77777777" w:rsidTr="00D62E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</w:tcPr>
          <w:p w14:paraId="09922634" w14:textId="77777777" w:rsidR="00D139CB" w:rsidRPr="00D62ED6" w:rsidRDefault="00000000" w:rsidP="00D62ED6">
            <w:pPr>
              <w:spacing w:after="0"/>
              <w:rPr>
                <w:rFonts w:ascii="Candara" w:hAnsi="Candara"/>
              </w:rPr>
            </w:pPr>
            <w:r w:rsidRPr="00D62ED6">
              <w:rPr>
                <w:rFonts w:ascii="Candara" w:hAnsi="Candara"/>
                <w:b/>
                <w:bCs/>
              </w:rPr>
              <w:t>moj.ano.hr</w:t>
            </w:r>
          </w:p>
        </w:tc>
        <w:tc>
          <w:tcPr>
            <w:tcW w:w="5002" w:type="dxa"/>
          </w:tcPr>
          <w:p w14:paraId="46D04686" w14:textId="77777777" w:rsidR="00D139CB" w:rsidRPr="00D62ED6" w:rsidRDefault="00000000" w:rsidP="00D62ED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D62ED6">
              <w:rPr>
                <w:rFonts w:ascii="Candara" w:hAnsi="Candara"/>
              </w:rPr>
              <w:t>Klijentski online portal ANO-a za pregled polica i prijavu šteta</w:t>
            </w:r>
          </w:p>
        </w:tc>
      </w:tr>
      <w:tr w:rsidR="00D139CB" w:rsidRPr="00D62ED6" w14:paraId="44DADAA9" w14:textId="77777777" w:rsidTr="00D62ED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</w:tcPr>
          <w:p w14:paraId="6E6FA534" w14:textId="77777777" w:rsidR="00D139CB" w:rsidRPr="00D62ED6" w:rsidRDefault="00000000" w:rsidP="00D62ED6">
            <w:pPr>
              <w:spacing w:after="0"/>
              <w:rPr>
                <w:rFonts w:ascii="Candara" w:hAnsi="Candara"/>
              </w:rPr>
            </w:pPr>
            <w:r w:rsidRPr="00D62ED6">
              <w:rPr>
                <w:rFonts w:ascii="Candara" w:hAnsi="Candara"/>
                <w:b/>
                <w:bCs/>
              </w:rPr>
              <w:t>Brokerski nalog</w:t>
            </w:r>
          </w:p>
        </w:tc>
        <w:tc>
          <w:tcPr>
            <w:tcW w:w="5002" w:type="dxa"/>
          </w:tcPr>
          <w:p w14:paraId="4C21B99F" w14:textId="77777777" w:rsidR="00D139CB" w:rsidRPr="00D62ED6" w:rsidRDefault="00000000" w:rsidP="00D62ED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D62ED6">
              <w:rPr>
                <w:rFonts w:ascii="Candara" w:hAnsi="Candara"/>
              </w:rPr>
              <w:t>Interni nalog koji inicira brokerski postupak za pojedinog klijenta</w:t>
            </w:r>
          </w:p>
        </w:tc>
      </w:tr>
      <w:tr w:rsidR="00D139CB" w:rsidRPr="00D62ED6" w14:paraId="4ED0C31D" w14:textId="77777777" w:rsidTr="00D62E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</w:tcPr>
          <w:p w14:paraId="1B034D54" w14:textId="77777777" w:rsidR="00D139CB" w:rsidRPr="00D62ED6" w:rsidRDefault="00000000" w:rsidP="00D62ED6">
            <w:pPr>
              <w:spacing w:after="0"/>
              <w:rPr>
                <w:rFonts w:ascii="Candara" w:hAnsi="Candara"/>
              </w:rPr>
            </w:pPr>
            <w:r w:rsidRPr="00D62ED6">
              <w:rPr>
                <w:rFonts w:ascii="Candara" w:hAnsi="Candara"/>
                <w:b/>
                <w:bCs/>
              </w:rPr>
              <w:t>IDD</w:t>
            </w:r>
          </w:p>
        </w:tc>
        <w:tc>
          <w:tcPr>
            <w:tcW w:w="5002" w:type="dxa"/>
          </w:tcPr>
          <w:p w14:paraId="68BA5160" w14:textId="77777777" w:rsidR="00D139CB" w:rsidRPr="00D62ED6" w:rsidRDefault="00000000" w:rsidP="00D62ED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D62ED6">
              <w:rPr>
                <w:rFonts w:ascii="Candara" w:hAnsi="Candara"/>
              </w:rPr>
              <w:t>Direktiva o distribuciji osiguranja (EU) 2016/97, implementirana kroz Zakon o osiguranju</w:t>
            </w:r>
          </w:p>
        </w:tc>
      </w:tr>
    </w:tbl>
    <w:p w14:paraId="39DA1750" w14:textId="5E888049" w:rsidR="00D139CB" w:rsidRPr="00D62ED6" w:rsidRDefault="00D139CB">
      <w:pPr>
        <w:rPr>
          <w:rFonts w:ascii="Candara" w:hAnsi="Candara"/>
        </w:rPr>
      </w:pPr>
    </w:p>
    <w:p w14:paraId="7C6FC5AF" w14:textId="77777777" w:rsidR="00D62ED6" w:rsidRDefault="00D62ED6">
      <w:pPr>
        <w:spacing w:after="160" w:line="259" w:lineRule="auto"/>
        <w:jc w:val="left"/>
        <w:rPr>
          <w:rFonts w:ascii="Candara" w:eastAsiaTheme="majorEastAsia" w:hAnsi="Candara" w:cstheme="majorBidi"/>
          <w:b/>
          <w:smallCaps/>
          <w:color w:val="00A0DE"/>
          <w:sz w:val="32"/>
          <w:szCs w:val="32"/>
        </w:rPr>
      </w:pPr>
      <w:bookmarkStart w:id="4" w:name="odgovornosti"/>
      <w:bookmarkEnd w:id="3"/>
      <w:r>
        <w:rPr>
          <w:rFonts w:ascii="Candara" w:hAnsi="Candara"/>
        </w:rPr>
        <w:br w:type="page"/>
      </w:r>
    </w:p>
    <w:p w14:paraId="7EBD217D" w14:textId="35AE57EC" w:rsidR="00D139CB" w:rsidRPr="00D62ED6" w:rsidRDefault="00000000" w:rsidP="00D62ED6">
      <w:pPr>
        <w:pStyle w:val="Heading1"/>
        <w:numPr>
          <w:ilvl w:val="0"/>
          <w:numId w:val="0"/>
        </w:numPr>
        <w:jc w:val="left"/>
        <w:rPr>
          <w:rFonts w:ascii="Candara" w:hAnsi="Candara"/>
        </w:rPr>
      </w:pPr>
      <w:r w:rsidRPr="00D62ED6">
        <w:rPr>
          <w:rFonts w:ascii="Candara" w:hAnsi="Candara"/>
        </w:rPr>
        <w:lastRenderedPageBreak/>
        <w:t>4. Odgovornosti</w:t>
      </w:r>
    </w:p>
    <w:tbl>
      <w:tblPr>
        <w:tblStyle w:val="GridTable4-Accent5"/>
        <w:tblW w:w="5003" w:type="pct"/>
        <w:tblLayout w:type="fixed"/>
        <w:tblLook w:val="0020" w:firstRow="1" w:lastRow="0" w:firstColumn="0" w:lastColumn="0" w:noHBand="0" w:noVBand="0"/>
      </w:tblPr>
      <w:tblGrid>
        <w:gridCol w:w="3370"/>
        <w:gridCol w:w="6264"/>
      </w:tblGrid>
      <w:tr w:rsidR="00D139CB" w:rsidRPr="00D62ED6" w14:paraId="41FAF094" w14:textId="77777777" w:rsidTr="00D62E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70" w:type="dxa"/>
          </w:tcPr>
          <w:p w14:paraId="38BAB8EA" w14:textId="77777777" w:rsidR="00D139CB" w:rsidRPr="00D62ED6" w:rsidRDefault="00000000">
            <w:pPr>
              <w:rPr>
                <w:rFonts w:ascii="Candara" w:hAnsi="Candara"/>
              </w:rPr>
            </w:pPr>
            <w:r w:rsidRPr="00D62ED6">
              <w:rPr>
                <w:rFonts w:ascii="Candara" w:hAnsi="Candara"/>
              </w:rPr>
              <w:t>Uloga</w:t>
            </w:r>
          </w:p>
        </w:tc>
        <w:tc>
          <w:tcPr>
            <w:tcW w:w="6264" w:type="dxa"/>
          </w:tcPr>
          <w:p w14:paraId="6E54B043" w14:textId="77777777" w:rsidR="00D139CB" w:rsidRPr="00D62ED6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D62ED6">
              <w:rPr>
                <w:rFonts w:ascii="Candara" w:hAnsi="Candara"/>
              </w:rPr>
              <w:t>Odgovornost</w:t>
            </w:r>
          </w:p>
        </w:tc>
      </w:tr>
      <w:tr w:rsidR="00D139CB" w:rsidRPr="00D62ED6" w14:paraId="01BC0D5A" w14:textId="77777777" w:rsidTr="00D62E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70" w:type="dxa"/>
          </w:tcPr>
          <w:p w14:paraId="52EC295E" w14:textId="77777777" w:rsidR="00D139CB" w:rsidRPr="00D62ED6" w:rsidRDefault="00000000">
            <w:pPr>
              <w:rPr>
                <w:rFonts w:ascii="Candara" w:hAnsi="Candara"/>
              </w:rPr>
            </w:pPr>
            <w:r w:rsidRPr="00D62ED6">
              <w:rPr>
                <w:rFonts w:ascii="Candara" w:hAnsi="Candara"/>
                <w:b/>
                <w:bCs/>
              </w:rPr>
              <w:t>Voditelj prodajnog tima</w:t>
            </w:r>
          </w:p>
        </w:tc>
        <w:tc>
          <w:tcPr>
            <w:tcW w:w="6264" w:type="dxa"/>
          </w:tcPr>
          <w:p w14:paraId="48FBDF8D" w14:textId="77777777" w:rsidR="00D139CB" w:rsidRPr="00D62ED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D62ED6">
              <w:rPr>
                <w:rFonts w:ascii="Candara" w:hAnsi="Candara"/>
              </w:rPr>
              <w:t>Odobrenje preuzimanja novog klijenta, dodjela account managera, nadzor kvalitete usluge</w:t>
            </w:r>
          </w:p>
        </w:tc>
      </w:tr>
      <w:tr w:rsidR="00D139CB" w:rsidRPr="00D62ED6" w14:paraId="0555B249" w14:textId="77777777" w:rsidTr="00D62ED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70" w:type="dxa"/>
          </w:tcPr>
          <w:p w14:paraId="2658E31B" w14:textId="77777777" w:rsidR="00D139CB" w:rsidRPr="00D62ED6" w:rsidRDefault="00000000">
            <w:pPr>
              <w:rPr>
                <w:rFonts w:ascii="Candara" w:hAnsi="Candara"/>
              </w:rPr>
            </w:pPr>
            <w:r w:rsidRPr="00D62ED6">
              <w:rPr>
                <w:rFonts w:ascii="Candara" w:hAnsi="Candara"/>
                <w:b/>
                <w:bCs/>
              </w:rPr>
              <w:t>Account manager / broker</w:t>
            </w:r>
          </w:p>
        </w:tc>
        <w:tc>
          <w:tcPr>
            <w:tcW w:w="6264" w:type="dxa"/>
          </w:tcPr>
          <w:p w14:paraId="3B0D3922" w14:textId="77777777" w:rsidR="00D139CB" w:rsidRPr="00D62ED6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D62ED6">
              <w:rPr>
                <w:rFonts w:ascii="Candara" w:hAnsi="Candara"/>
              </w:rPr>
              <w:t>Vođenje cjelokupnog klijentskog odnosa, koordinacija internih resursa, komunikacija s klijentom i osigurateljem</w:t>
            </w:r>
          </w:p>
        </w:tc>
      </w:tr>
      <w:tr w:rsidR="00D139CB" w:rsidRPr="00D62ED6" w14:paraId="5CF92591" w14:textId="77777777" w:rsidTr="00D62E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70" w:type="dxa"/>
          </w:tcPr>
          <w:p w14:paraId="43A54155" w14:textId="77777777" w:rsidR="00D139CB" w:rsidRPr="00D62ED6" w:rsidRDefault="00000000">
            <w:pPr>
              <w:rPr>
                <w:rFonts w:ascii="Candara" w:hAnsi="Candara"/>
              </w:rPr>
            </w:pPr>
            <w:r w:rsidRPr="00D62ED6">
              <w:rPr>
                <w:rFonts w:ascii="Candara" w:hAnsi="Candara"/>
                <w:b/>
                <w:bCs/>
              </w:rPr>
              <w:t>Tim za štete</w:t>
            </w:r>
          </w:p>
        </w:tc>
        <w:tc>
          <w:tcPr>
            <w:tcW w:w="6264" w:type="dxa"/>
          </w:tcPr>
          <w:p w14:paraId="35C8372A" w14:textId="77777777" w:rsidR="00D139CB" w:rsidRPr="00D62ED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D62ED6">
              <w:rPr>
                <w:rFonts w:ascii="Candara" w:hAnsi="Candara"/>
              </w:rPr>
              <w:t>Preuzimanje i obrada odštetnih zahtjeva (vidi PR-03)</w:t>
            </w:r>
          </w:p>
        </w:tc>
      </w:tr>
      <w:tr w:rsidR="00D139CB" w:rsidRPr="00D62ED6" w14:paraId="597C42E4" w14:textId="77777777" w:rsidTr="00D62ED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70" w:type="dxa"/>
          </w:tcPr>
          <w:p w14:paraId="5D230750" w14:textId="77777777" w:rsidR="00D139CB" w:rsidRPr="00D62ED6" w:rsidRDefault="00000000">
            <w:pPr>
              <w:rPr>
                <w:rFonts w:ascii="Candara" w:hAnsi="Candara"/>
              </w:rPr>
            </w:pPr>
            <w:r w:rsidRPr="00D62ED6">
              <w:rPr>
                <w:rFonts w:ascii="Candara" w:hAnsi="Candara"/>
                <w:b/>
                <w:bCs/>
              </w:rPr>
              <w:t>Uprava ANO d.o.o.</w:t>
            </w:r>
          </w:p>
        </w:tc>
        <w:tc>
          <w:tcPr>
            <w:tcW w:w="6264" w:type="dxa"/>
          </w:tcPr>
          <w:p w14:paraId="23DC6786" w14:textId="77777777" w:rsidR="00D139CB" w:rsidRPr="00D62ED6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D62ED6">
              <w:rPr>
                <w:rFonts w:ascii="Candara" w:hAnsi="Candara"/>
              </w:rPr>
              <w:t>Odobrenje preuzimanja strateški važnih klijenata; rješavanje eskaliranih pitanja</w:t>
            </w:r>
          </w:p>
        </w:tc>
      </w:tr>
      <w:tr w:rsidR="00D139CB" w:rsidRPr="00D62ED6" w14:paraId="5C2345F6" w14:textId="77777777" w:rsidTr="00D62E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70" w:type="dxa"/>
          </w:tcPr>
          <w:p w14:paraId="0F1EFC0C" w14:textId="77777777" w:rsidR="00D139CB" w:rsidRPr="00D62ED6" w:rsidRDefault="00000000">
            <w:pPr>
              <w:rPr>
                <w:rFonts w:ascii="Candara" w:hAnsi="Candara"/>
              </w:rPr>
            </w:pPr>
            <w:r w:rsidRPr="00D62ED6">
              <w:rPr>
                <w:rFonts w:ascii="Candara" w:hAnsi="Candara"/>
                <w:b/>
                <w:bCs/>
              </w:rPr>
              <w:t>Administracija</w:t>
            </w:r>
          </w:p>
        </w:tc>
        <w:tc>
          <w:tcPr>
            <w:tcW w:w="6264" w:type="dxa"/>
          </w:tcPr>
          <w:p w14:paraId="32B81C52" w14:textId="77777777" w:rsidR="00D139CB" w:rsidRPr="00D62ED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D62ED6">
              <w:rPr>
                <w:rFonts w:ascii="Candara" w:hAnsi="Candara"/>
              </w:rPr>
              <w:t>Unos i ažuriranje podataka u Fidelisu, arhiviranje dokumentacije</w:t>
            </w:r>
          </w:p>
        </w:tc>
      </w:tr>
    </w:tbl>
    <w:p w14:paraId="503FD5D8" w14:textId="69BBA3D1" w:rsidR="00D139CB" w:rsidRPr="00D62ED6" w:rsidRDefault="00D139CB">
      <w:pPr>
        <w:rPr>
          <w:rFonts w:ascii="Candara" w:hAnsi="Candara"/>
        </w:rPr>
      </w:pPr>
    </w:p>
    <w:p w14:paraId="3BFB9364" w14:textId="77777777" w:rsidR="00D139CB" w:rsidRPr="00D62ED6" w:rsidRDefault="00000000" w:rsidP="00D62ED6">
      <w:pPr>
        <w:pStyle w:val="Heading1"/>
        <w:numPr>
          <w:ilvl w:val="0"/>
          <w:numId w:val="0"/>
        </w:numPr>
        <w:jc w:val="left"/>
        <w:rPr>
          <w:rFonts w:ascii="Candara" w:hAnsi="Candara"/>
        </w:rPr>
      </w:pPr>
      <w:bookmarkStart w:id="5" w:name="opis-postupka"/>
      <w:bookmarkEnd w:id="4"/>
      <w:r w:rsidRPr="00D62ED6">
        <w:rPr>
          <w:rFonts w:ascii="Candara" w:hAnsi="Candara"/>
        </w:rPr>
        <w:t>5. Opis postupka</w:t>
      </w:r>
    </w:p>
    <w:p w14:paraId="3D522797" w14:textId="77777777" w:rsidR="00D139CB" w:rsidRPr="00D62ED6" w:rsidRDefault="00000000" w:rsidP="00D62ED6">
      <w:pPr>
        <w:pStyle w:val="Heading2"/>
        <w:numPr>
          <w:ilvl w:val="0"/>
          <w:numId w:val="0"/>
        </w:numPr>
      </w:pPr>
      <w:bookmarkStart w:id="6" w:name="uspostava-novog-klijentskog-odnosa"/>
      <w:r w:rsidRPr="00D62ED6">
        <w:t>5.1 Uspostava novog klijentskog odnosa</w:t>
      </w:r>
    </w:p>
    <w:p w14:paraId="13C5918B" w14:textId="77777777" w:rsidR="00D139CB" w:rsidRPr="00D62ED6" w:rsidRDefault="00000000">
      <w:pPr>
        <w:rPr>
          <w:rFonts w:ascii="Candara" w:hAnsi="Candara"/>
        </w:rPr>
      </w:pPr>
      <w:r w:rsidRPr="00D62ED6">
        <w:rPr>
          <w:rFonts w:ascii="Candara" w:hAnsi="Candara"/>
          <w:b/>
          <w:bCs/>
        </w:rPr>
        <w:t>Korak 1 – Inicijalni kontakt i procjena</w:t>
      </w:r>
      <w:r w:rsidRPr="00D62ED6">
        <w:rPr>
          <w:rFonts w:ascii="Candara" w:hAnsi="Candara"/>
        </w:rPr>
        <w:t xml:space="preserve"> - Potencijalni klijent javlja se putem telefona, e-maila, preporuke ili direktnog pristupa. - Broker odgovara na upit u roku od jednog radnog dana. - Broker provjerava postoji li sukob interesa (vidi PR-08) i evidentira nalaz.</w:t>
      </w:r>
    </w:p>
    <w:p w14:paraId="1D6D3221" w14:textId="77777777" w:rsidR="00D139CB" w:rsidRPr="00D62ED6" w:rsidRDefault="00000000" w:rsidP="00D62ED6">
      <w:pPr>
        <w:rPr>
          <w:rFonts w:ascii="Candara" w:hAnsi="Candara"/>
        </w:rPr>
      </w:pPr>
      <w:r w:rsidRPr="00D62ED6">
        <w:rPr>
          <w:rFonts w:ascii="Candara" w:hAnsi="Candara"/>
          <w:b/>
          <w:bCs/>
        </w:rPr>
        <w:t>Korak 2 – Analiza potreba klijenta</w:t>
      </w:r>
      <w:r w:rsidRPr="00D62ED6">
        <w:rPr>
          <w:rFonts w:ascii="Candara" w:hAnsi="Candara"/>
        </w:rPr>
        <w:t xml:space="preserve"> - Broker s klijentom provodi razgovor radi identifikacije osigurateljnih potreba (imovina, odgovornost, vozila, osobe, specijalni rizici i dr.). - Rezultat razgovora dokumentira se u Fidelisu. - Po potrebi se angažira specijalist za procjenu rizika (vidi PR-04).</w:t>
      </w:r>
    </w:p>
    <w:p w14:paraId="0128CB0C" w14:textId="77777777" w:rsidR="00D139CB" w:rsidRPr="00D62ED6" w:rsidRDefault="00000000" w:rsidP="00D62ED6">
      <w:pPr>
        <w:rPr>
          <w:rFonts w:ascii="Candara" w:hAnsi="Candara"/>
        </w:rPr>
      </w:pPr>
      <w:r w:rsidRPr="00D62ED6">
        <w:rPr>
          <w:rFonts w:ascii="Candara" w:hAnsi="Candara"/>
          <w:b/>
          <w:bCs/>
        </w:rPr>
        <w:t>Korak 3 – Sklapanje ugovora o brokerskim uslugama</w:t>
      </w:r>
      <w:r w:rsidRPr="00D62ED6">
        <w:rPr>
          <w:rFonts w:ascii="Candara" w:hAnsi="Candara"/>
        </w:rPr>
        <w:t xml:space="preserve"> - Brokerski ugovor (ili pisana suglasnost klijenta) sklapa se sukladno zakonskim zahtjevima (čl. 431. ZO-a). - Klijentu se uručuju Opći uvjeti poslovanja i Obavijest o privatnosti (GDPR). - Dokumentacija se pohranjuje u Fidelis.</w:t>
      </w:r>
    </w:p>
    <w:p w14:paraId="15024189" w14:textId="77777777" w:rsidR="00D139CB" w:rsidRPr="00D62ED6" w:rsidRDefault="00000000" w:rsidP="00D62ED6">
      <w:pPr>
        <w:rPr>
          <w:rFonts w:ascii="Candara" w:hAnsi="Candara"/>
        </w:rPr>
      </w:pPr>
      <w:r w:rsidRPr="00D62ED6">
        <w:rPr>
          <w:rFonts w:ascii="Candara" w:hAnsi="Candara"/>
          <w:b/>
          <w:bCs/>
        </w:rPr>
        <w:t>Korak 4 – Priprema i realizacija osigurateljnog programa</w:t>
      </w:r>
      <w:r w:rsidRPr="00D62ED6">
        <w:rPr>
          <w:rFonts w:ascii="Candara" w:hAnsi="Candara"/>
        </w:rPr>
        <w:t xml:space="preserve"> - Broker priprema program osiguranja i provodi tenderski postupak prema PR-04. - Nakon dogovora s klijentom, broker koordinira sklapanje polica s osigurateljem. - Po primitku police, broker provjerava sadržaj pokrića i dokumentaciju.</w:t>
      </w:r>
    </w:p>
    <w:p w14:paraId="0E8CD077" w14:textId="2AC5E600" w:rsidR="00D139CB" w:rsidRPr="00D62ED6" w:rsidRDefault="00000000" w:rsidP="00D62ED6">
      <w:pPr>
        <w:rPr>
          <w:rFonts w:ascii="Candara" w:hAnsi="Candara"/>
        </w:rPr>
      </w:pPr>
      <w:r w:rsidRPr="00D62ED6">
        <w:rPr>
          <w:rFonts w:ascii="Candara" w:hAnsi="Candara"/>
          <w:b/>
          <w:bCs/>
        </w:rPr>
        <w:t>Korak 5 – Aktivacija klijenta u sustavima</w:t>
      </w:r>
      <w:r w:rsidRPr="00D62ED6">
        <w:rPr>
          <w:rFonts w:ascii="Candara" w:hAnsi="Candara"/>
        </w:rPr>
        <w:t xml:space="preserve"> - Klijent se registrira u Fidelisu s punim podacima (OIB, kontakti, portfelj, rokovi obnove). - Klijentu se osigurava pristup portalu moj.ano.hr (ako je primjenjivo). - Account manager dogovara uvodni sastanak / prezentaciju pokrića s klijentom.</w:t>
      </w:r>
    </w:p>
    <w:p w14:paraId="4B26293A" w14:textId="77777777" w:rsidR="00D139CB" w:rsidRPr="00D62ED6" w:rsidRDefault="00000000" w:rsidP="00D62ED6">
      <w:pPr>
        <w:pStyle w:val="Heading2"/>
        <w:numPr>
          <w:ilvl w:val="0"/>
          <w:numId w:val="0"/>
        </w:numPr>
      </w:pPr>
      <w:bookmarkStart w:id="7" w:name="Xd35eb80995c74ecb9ab65e4c951b9ba2434ab62"/>
      <w:bookmarkEnd w:id="6"/>
      <w:r w:rsidRPr="00D62ED6">
        <w:t>5.2 Tekuće upravljanje klijentskim portfeljem</w:t>
      </w:r>
    </w:p>
    <w:p w14:paraId="12087CEA" w14:textId="77777777" w:rsidR="00D139CB" w:rsidRPr="00D62ED6" w:rsidRDefault="00000000">
      <w:pPr>
        <w:rPr>
          <w:rFonts w:ascii="Candara" w:hAnsi="Candara"/>
        </w:rPr>
      </w:pPr>
      <w:r w:rsidRPr="00D62ED6">
        <w:rPr>
          <w:rFonts w:ascii="Candara" w:hAnsi="Candara"/>
          <w:b/>
          <w:bCs/>
        </w:rPr>
        <w:t>Redovna komunikacija</w:t>
      </w:r>
      <w:r w:rsidRPr="00D62ED6">
        <w:rPr>
          <w:rFonts w:ascii="Candara" w:hAnsi="Candara"/>
        </w:rPr>
        <w:t xml:space="preserve"> - Account manager kontaktira klijenta minimalno jednom kvartalno (telefon, e-mail ili sastanak) radi praćenja aktualnih potreba. - Sve komunikacije bilježe se u Fidelisu.</w:t>
      </w:r>
    </w:p>
    <w:p w14:paraId="6AACC8EA" w14:textId="77777777" w:rsidR="00D139CB" w:rsidRPr="00D62ED6" w:rsidRDefault="00000000" w:rsidP="00D62ED6">
      <w:pPr>
        <w:rPr>
          <w:rFonts w:ascii="Candara" w:hAnsi="Candara"/>
        </w:rPr>
      </w:pPr>
      <w:r w:rsidRPr="00D62ED6">
        <w:rPr>
          <w:rFonts w:ascii="Candara" w:hAnsi="Candara"/>
          <w:b/>
          <w:bCs/>
        </w:rPr>
        <w:t>Praćenje rokova</w:t>
      </w:r>
      <w:r w:rsidRPr="00D62ED6">
        <w:rPr>
          <w:rFonts w:ascii="Candara" w:hAnsi="Candara"/>
        </w:rPr>
        <w:t xml:space="preserve"> - Fidelis automatski generira upozorenja za obnove polica 90 i 30 dana unaprijed. - Broker inicira proces obnove prema rokovima (vidi 5.3). - Istekle police koje nisu obnovljene escaliraju se voditelju tima.</w:t>
      </w:r>
    </w:p>
    <w:p w14:paraId="01A4A3C9" w14:textId="77777777" w:rsidR="00D139CB" w:rsidRPr="00D62ED6" w:rsidRDefault="00000000" w:rsidP="00D62ED6">
      <w:pPr>
        <w:rPr>
          <w:rFonts w:ascii="Candara" w:hAnsi="Candara"/>
        </w:rPr>
      </w:pPr>
      <w:r w:rsidRPr="00D62ED6">
        <w:rPr>
          <w:rFonts w:ascii="Candara" w:hAnsi="Candara"/>
          <w:b/>
          <w:bCs/>
        </w:rPr>
        <w:t>Izmjene pokrića</w:t>
      </w:r>
      <w:r w:rsidRPr="00D62ED6">
        <w:rPr>
          <w:rFonts w:ascii="Candara" w:hAnsi="Candara"/>
        </w:rPr>
        <w:t xml:space="preserve"> - Klijentovi zahtjevi za izmjenom (promjena sume osiguranja, dodavanje/uklanjanje predmeta, promjena osiguratelja) bilježe se u Fidelisu. - Broker priprema izmjenu i koordinira izdavanje endosementa ili nove police. - Izmjena se evidentira i klijentu dostavlja pisana potvrda.</w:t>
      </w:r>
    </w:p>
    <w:p w14:paraId="242C0347" w14:textId="77777777" w:rsidR="00D139CB" w:rsidRPr="00D62ED6" w:rsidRDefault="00000000" w:rsidP="00D62ED6">
      <w:pPr>
        <w:rPr>
          <w:rFonts w:ascii="Candara" w:hAnsi="Candara"/>
        </w:rPr>
      </w:pPr>
      <w:r w:rsidRPr="00D62ED6">
        <w:rPr>
          <w:rFonts w:ascii="Candara" w:hAnsi="Candara"/>
          <w:b/>
          <w:bCs/>
        </w:rPr>
        <w:lastRenderedPageBreak/>
        <w:t>Administracija polica</w:t>
      </w:r>
      <w:r w:rsidRPr="00D62ED6">
        <w:rPr>
          <w:rFonts w:ascii="Candara" w:hAnsi="Candara"/>
        </w:rPr>
        <w:t xml:space="preserve"> - Broker redovito provjerava ispravnost polica (iznosi, rokovi, pokrića, klauzule). - Sve police pohranjuju se u Fidelis i po potrebi u klijentski folder na SharePointu.</w:t>
      </w:r>
    </w:p>
    <w:p w14:paraId="0F577B2B" w14:textId="77777777" w:rsidR="00D139CB" w:rsidRPr="00D62ED6" w:rsidRDefault="00000000" w:rsidP="00D62ED6">
      <w:pPr>
        <w:pStyle w:val="Heading2"/>
        <w:numPr>
          <w:ilvl w:val="0"/>
          <w:numId w:val="0"/>
        </w:numPr>
      </w:pPr>
      <w:bookmarkStart w:id="8" w:name="godišnja-obnova-i-revizija-programa"/>
      <w:bookmarkEnd w:id="7"/>
      <w:r w:rsidRPr="00D62ED6">
        <w:t>5.3 Godišnja obnova i revizija programa</w:t>
      </w:r>
    </w:p>
    <w:p w14:paraId="2A1CDE70" w14:textId="77777777" w:rsidR="00D139CB" w:rsidRPr="00D62ED6" w:rsidRDefault="00000000">
      <w:pPr>
        <w:rPr>
          <w:rFonts w:ascii="Candara" w:hAnsi="Candara"/>
        </w:rPr>
      </w:pPr>
      <w:r w:rsidRPr="00D62ED6">
        <w:rPr>
          <w:rFonts w:ascii="Candara" w:hAnsi="Candara"/>
          <w:b/>
          <w:bCs/>
        </w:rPr>
        <w:t>Godišnji pregled</w:t>
      </w:r>
      <w:r w:rsidRPr="00D62ED6">
        <w:rPr>
          <w:rFonts w:ascii="Candara" w:hAnsi="Candara"/>
        </w:rPr>
        <w:t xml:space="preserve"> - Minimum 60 dana prije isteka programa broker šalje klijentu upit o promjenama (imovinska promjena, promjena aktivnosti, nova izloženost riziku). - Na temelju podataka broker priprema ažuriranu analizu i, ako je potrebno, pokreće novi tenderski postupak. - Rezultati godišnjeg pregleda dokumentiraju se u Fidelisu.</w:t>
      </w:r>
    </w:p>
    <w:p w14:paraId="5CA99E6A" w14:textId="6D6AA611" w:rsidR="00D139CB" w:rsidRPr="00D62ED6" w:rsidRDefault="00000000" w:rsidP="00D62ED6">
      <w:pPr>
        <w:rPr>
          <w:rFonts w:ascii="Candara" w:hAnsi="Candara"/>
        </w:rPr>
      </w:pPr>
      <w:r w:rsidRPr="00D62ED6">
        <w:rPr>
          <w:rFonts w:ascii="Candara" w:hAnsi="Candara"/>
          <w:b/>
          <w:bCs/>
        </w:rPr>
        <w:t>Izvještaj o stanju portfelja</w:t>
      </w:r>
      <w:r w:rsidRPr="00D62ED6">
        <w:rPr>
          <w:rFonts w:ascii="Candara" w:hAnsi="Candara"/>
        </w:rPr>
        <w:t xml:space="preserve"> - Klijentima s većim portfeljima broker dostavlja godišnji pisani izvještaj o statusu pokrića, prethodno obrađenim štetama i preporukama za iduće razdoblje.</w:t>
      </w:r>
    </w:p>
    <w:p w14:paraId="722F2411" w14:textId="77777777" w:rsidR="00D139CB" w:rsidRPr="00D62ED6" w:rsidRDefault="00000000" w:rsidP="00D62ED6">
      <w:pPr>
        <w:pStyle w:val="Heading2"/>
        <w:numPr>
          <w:ilvl w:val="0"/>
          <w:numId w:val="0"/>
        </w:numPr>
      </w:pPr>
      <w:bookmarkStart w:id="9" w:name="globalni-aon-klijenti"/>
      <w:bookmarkEnd w:id="8"/>
      <w:r w:rsidRPr="00D62ED6">
        <w:t>5.4 Globalni Aon klijenti</w:t>
      </w:r>
    </w:p>
    <w:p w14:paraId="15879F08" w14:textId="77777777" w:rsidR="00D139CB" w:rsidRPr="00D62ED6" w:rsidRDefault="00000000">
      <w:pPr>
        <w:numPr>
          <w:ilvl w:val="0"/>
          <w:numId w:val="12"/>
        </w:numPr>
        <w:rPr>
          <w:rFonts w:ascii="Candara" w:hAnsi="Candara"/>
        </w:rPr>
      </w:pPr>
      <w:r w:rsidRPr="00D62ED6">
        <w:rPr>
          <w:rFonts w:ascii="Candara" w:hAnsi="Candara"/>
        </w:rPr>
        <w:t>Za globalne Aon klijente operativni procesi slijede upute primljene od Aon producera i pohranjene u GAMS sustavu.</w:t>
      </w:r>
    </w:p>
    <w:p w14:paraId="0EECBD51" w14:textId="77777777" w:rsidR="00D139CB" w:rsidRPr="00D62ED6" w:rsidRDefault="00000000">
      <w:pPr>
        <w:numPr>
          <w:ilvl w:val="0"/>
          <w:numId w:val="12"/>
        </w:numPr>
        <w:rPr>
          <w:rFonts w:ascii="Candara" w:hAnsi="Candara"/>
        </w:rPr>
      </w:pPr>
      <w:r w:rsidRPr="00D62ED6">
        <w:rPr>
          <w:rFonts w:ascii="Candara" w:hAnsi="Candara"/>
        </w:rPr>
        <w:t>Lokalni broker koordinira primjenu master police na lokalne entitete, savjetuje klijenta o lokalnim zakonskim i poreznim pitanjima te posreduje u komunikaciji između klijenta i globalnog Aon tima.</w:t>
      </w:r>
    </w:p>
    <w:p w14:paraId="25FAEBBD" w14:textId="3307F68A" w:rsidR="00D139CB" w:rsidRPr="00D62ED6" w:rsidRDefault="00000000" w:rsidP="00D62ED6">
      <w:pPr>
        <w:numPr>
          <w:ilvl w:val="0"/>
          <w:numId w:val="12"/>
        </w:numPr>
        <w:rPr>
          <w:rFonts w:ascii="Candara" w:hAnsi="Candara"/>
        </w:rPr>
      </w:pPr>
      <w:r w:rsidRPr="00D62ED6">
        <w:rPr>
          <w:rFonts w:ascii="Candara" w:hAnsi="Candara"/>
        </w:rPr>
        <w:t>Sva dokumentacija globalne suradnje pohranjuje se u Fidelisu i GAMS-u.</w:t>
      </w:r>
    </w:p>
    <w:p w14:paraId="26327074" w14:textId="77777777" w:rsidR="00D139CB" w:rsidRPr="00D62ED6" w:rsidRDefault="00000000" w:rsidP="00D62ED6">
      <w:pPr>
        <w:pStyle w:val="Heading2"/>
        <w:numPr>
          <w:ilvl w:val="0"/>
          <w:numId w:val="0"/>
        </w:numPr>
      </w:pPr>
      <w:bookmarkStart w:id="10" w:name="prekid-klijentskog-odnosa"/>
      <w:bookmarkEnd w:id="9"/>
      <w:r w:rsidRPr="00D62ED6">
        <w:t>5.5 Prekid klijentskog odnosa</w:t>
      </w:r>
    </w:p>
    <w:p w14:paraId="7810CDDB" w14:textId="77777777" w:rsidR="00D139CB" w:rsidRPr="00D62ED6" w:rsidRDefault="00000000">
      <w:pPr>
        <w:numPr>
          <w:ilvl w:val="0"/>
          <w:numId w:val="13"/>
        </w:numPr>
        <w:rPr>
          <w:rFonts w:ascii="Candara" w:hAnsi="Candara"/>
        </w:rPr>
      </w:pPr>
      <w:r w:rsidRPr="00D62ED6">
        <w:rPr>
          <w:rFonts w:ascii="Candara" w:hAnsi="Candara"/>
        </w:rPr>
        <w:t>Klijent ili ANO može raskinuti ugovor o brokerskim uslugama pisanom obavijesti.</w:t>
      </w:r>
    </w:p>
    <w:p w14:paraId="37B641D8" w14:textId="77777777" w:rsidR="00D139CB" w:rsidRPr="00D62ED6" w:rsidRDefault="00000000">
      <w:pPr>
        <w:numPr>
          <w:ilvl w:val="0"/>
          <w:numId w:val="13"/>
        </w:numPr>
        <w:rPr>
          <w:rFonts w:ascii="Candara" w:hAnsi="Candara"/>
        </w:rPr>
      </w:pPr>
      <w:r w:rsidRPr="00D62ED6">
        <w:rPr>
          <w:rFonts w:ascii="Candara" w:hAnsi="Candara"/>
        </w:rPr>
        <w:t>Broker osigurava pravovremenu tranziciju dokumentacije i obavještava klijenta o svim aktivnim policama i rokovima.</w:t>
      </w:r>
    </w:p>
    <w:p w14:paraId="7CE8FDFD" w14:textId="455E1ACB" w:rsidR="00D139CB" w:rsidRPr="00D62ED6" w:rsidRDefault="00000000" w:rsidP="00D62ED6">
      <w:pPr>
        <w:numPr>
          <w:ilvl w:val="0"/>
          <w:numId w:val="13"/>
        </w:numPr>
        <w:rPr>
          <w:rFonts w:ascii="Candara" w:hAnsi="Candara"/>
        </w:rPr>
      </w:pPr>
      <w:r w:rsidRPr="00D62ED6">
        <w:rPr>
          <w:rFonts w:ascii="Candara" w:hAnsi="Candara"/>
        </w:rPr>
        <w:t>Klijentski dosje arhivira se sukladno PR-06 i Politici zadržavanja zapisa.</w:t>
      </w:r>
    </w:p>
    <w:p w14:paraId="1164C148" w14:textId="77777777" w:rsidR="00D139CB" w:rsidRPr="00D62ED6" w:rsidRDefault="00000000" w:rsidP="00D62ED6">
      <w:pPr>
        <w:pStyle w:val="Heading1"/>
        <w:numPr>
          <w:ilvl w:val="0"/>
          <w:numId w:val="0"/>
        </w:numPr>
        <w:jc w:val="left"/>
        <w:rPr>
          <w:rFonts w:ascii="Candara" w:hAnsi="Candara"/>
        </w:rPr>
      </w:pPr>
      <w:bookmarkStart w:id="11" w:name="evidencije"/>
      <w:bookmarkEnd w:id="5"/>
      <w:bookmarkEnd w:id="10"/>
      <w:r w:rsidRPr="00D62ED6">
        <w:rPr>
          <w:rFonts w:ascii="Candara" w:hAnsi="Candara"/>
        </w:rPr>
        <w:t>6. Evidencije</w:t>
      </w:r>
    </w:p>
    <w:tbl>
      <w:tblPr>
        <w:tblStyle w:val="GridTable4-Accent5"/>
        <w:tblW w:w="5000" w:type="pct"/>
        <w:tblLayout w:type="fixed"/>
        <w:tblLook w:val="0020" w:firstRow="1" w:lastRow="0" w:firstColumn="0" w:lastColumn="0" w:noHBand="0" w:noVBand="0"/>
      </w:tblPr>
      <w:tblGrid>
        <w:gridCol w:w="3681"/>
        <w:gridCol w:w="2551"/>
        <w:gridCol w:w="1560"/>
        <w:gridCol w:w="1836"/>
      </w:tblGrid>
      <w:tr w:rsidR="00D139CB" w:rsidRPr="00D62ED6" w14:paraId="1504365D" w14:textId="77777777" w:rsidTr="00D62E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1" w:type="dxa"/>
            <w:vAlign w:val="center"/>
          </w:tcPr>
          <w:p w14:paraId="6157B00F" w14:textId="77777777" w:rsidR="00D139CB" w:rsidRPr="00D62ED6" w:rsidRDefault="00000000" w:rsidP="00D62ED6">
            <w:pPr>
              <w:jc w:val="left"/>
              <w:rPr>
                <w:rFonts w:ascii="Candara" w:hAnsi="Candara"/>
              </w:rPr>
            </w:pPr>
            <w:r w:rsidRPr="00D62ED6">
              <w:rPr>
                <w:rFonts w:ascii="Candara" w:hAnsi="Candara"/>
              </w:rPr>
              <w:t>Evidencija</w:t>
            </w:r>
          </w:p>
        </w:tc>
        <w:tc>
          <w:tcPr>
            <w:tcW w:w="2551" w:type="dxa"/>
            <w:vAlign w:val="center"/>
          </w:tcPr>
          <w:p w14:paraId="7C0A2588" w14:textId="77777777" w:rsidR="00D139CB" w:rsidRPr="00D62ED6" w:rsidRDefault="00000000" w:rsidP="00D62ED6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D62ED6">
              <w:rPr>
                <w:rFonts w:ascii="Candara" w:hAnsi="Candara"/>
              </w:rPr>
              <w:t>Format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vAlign w:val="center"/>
          </w:tcPr>
          <w:p w14:paraId="2C4EDCCD" w14:textId="77777777" w:rsidR="00D139CB" w:rsidRPr="00D62ED6" w:rsidRDefault="00000000" w:rsidP="00D62ED6">
            <w:pPr>
              <w:jc w:val="left"/>
              <w:rPr>
                <w:rFonts w:ascii="Candara" w:hAnsi="Candara"/>
              </w:rPr>
            </w:pPr>
            <w:r w:rsidRPr="00D62ED6">
              <w:rPr>
                <w:rFonts w:ascii="Candara" w:hAnsi="Candara"/>
              </w:rPr>
              <w:t>Lokacija pohrane</w:t>
            </w:r>
          </w:p>
        </w:tc>
        <w:tc>
          <w:tcPr>
            <w:tcW w:w="1836" w:type="dxa"/>
            <w:vAlign w:val="center"/>
          </w:tcPr>
          <w:p w14:paraId="68796AD4" w14:textId="77777777" w:rsidR="00D139CB" w:rsidRPr="00D62ED6" w:rsidRDefault="00000000" w:rsidP="00D62ED6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D62ED6">
              <w:rPr>
                <w:rFonts w:ascii="Candara" w:hAnsi="Candara"/>
              </w:rPr>
              <w:t>Rok čuvanja</w:t>
            </w:r>
          </w:p>
        </w:tc>
      </w:tr>
      <w:tr w:rsidR="00D139CB" w:rsidRPr="00D62ED6" w14:paraId="74CE35E5" w14:textId="77777777" w:rsidTr="00D62E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1" w:type="dxa"/>
          </w:tcPr>
          <w:p w14:paraId="5DA63E1D" w14:textId="77777777" w:rsidR="00D139CB" w:rsidRPr="00D62ED6" w:rsidRDefault="00000000">
            <w:pPr>
              <w:rPr>
                <w:rFonts w:ascii="Candara" w:hAnsi="Candara"/>
              </w:rPr>
            </w:pPr>
            <w:r w:rsidRPr="00D62ED6">
              <w:rPr>
                <w:rFonts w:ascii="Candara" w:hAnsi="Candara"/>
              </w:rPr>
              <w:t>Ugovor o brokerskim uslugama</w:t>
            </w:r>
          </w:p>
        </w:tc>
        <w:tc>
          <w:tcPr>
            <w:tcW w:w="2551" w:type="dxa"/>
          </w:tcPr>
          <w:p w14:paraId="4DA9BE71" w14:textId="77777777" w:rsidR="00D139CB" w:rsidRPr="00D62ED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D62ED6">
              <w:rPr>
                <w:rFonts w:ascii="Candara" w:hAnsi="Candara"/>
              </w:rPr>
              <w:t>Pisano / PDF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14:paraId="03FBE213" w14:textId="77777777" w:rsidR="00D139CB" w:rsidRPr="00D62ED6" w:rsidRDefault="00000000">
            <w:pPr>
              <w:rPr>
                <w:rFonts w:ascii="Candara" w:hAnsi="Candara"/>
              </w:rPr>
            </w:pPr>
            <w:r w:rsidRPr="00D62ED6">
              <w:rPr>
                <w:rFonts w:ascii="Candara" w:hAnsi="Candara"/>
              </w:rPr>
              <w:t>Fidelis + arhiv</w:t>
            </w:r>
          </w:p>
        </w:tc>
        <w:tc>
          <w:tcPr>
            <w:tcW w:w="1836" w:type="dxa"/>
          </w:tcPr>
          <w:p w14:paraId="711CB164" w14:textId="77777777" w:rsidR="00D139CB" w:rsidRPr="00D62ED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D62ED6">
              <w:rPr>
                <w:rFonts w:ascii="Candara" w:hAnsi="Candara"/>
              </w:rPr>
              <w:t>11 godina</w:t>
            </w:r>
          </w:p>
        </w:tc>
      </w:tr>
      <w:tr w:rsidR="00D139CB" w:rsidRPr="00D62ED6" w14:paraId="720AA175" w14:textId="77777777" w:rsidTr="00D62ED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1" w:type="dxa"/>
          </w:tcPr>
          <w:p w14:paraId="25F69A0A" w14:textId="77777777" w:rsidR="00D139CB" w:rsidRPr="00D62ED6" w:rsidRDefault="00000000">
            <w:pPr>
              <w:rPr>
                <w:rFonts w:ascii="Candara" w:hAnsi="Candara"/>
              </w:rPr>
            </w:pPr>
            <w:r w:rsidRPr="00D62ED6">
              <w:rPr>
                <w:rFonts w:ascii="Candara" w:hAnsi="Candara"/>
              </w:rPr>
              <w:t>Podaci o klijentu i portfelju</w:t>
            </w:r>
          </w:p>
        </w:tc>
        <w:tc>
          <w:tcPr>
            <w:tcW w:w="2551" w:type="dxa"/>
          </w:tcPr>
          <w:p w14:paraId="00803140" w14:textId="77777777" w:rsidR="00D139CB" w:rsidRPr="00D62ED6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D62ED6">
              <w:rPr>
                <w:rFonts w:ascii="Candara" w:hAnsi="Candara"/>
              </w:rPr>
              <w:t>Fidelis zapis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14:paraId="50EE1FE4" w14:textId="77777777" w:rsidR="00D139CB" w:rsidRPr="00D62ED6" w:rsidRDefault="00000000">
            <w:pPr>
              <w:rPr>
                <w:rFonts w:ascii="Candara" w:hAnsi="Candara"/>
              </w:rPr>
            </w:pPr>
            <w:r w:rsidRPr="00D62ED6">
              <w:rPr>
                <w:rFonts w:ascii="Candara" w:hAnsi="Candara"/>
              </w:rPr>
              <w:t>Fidelis</w:t>
            </w:r>
          </w:p>
        </w:tc>
        <w:tc>
          <w:tcPr>
            <w:tcW w:w="1836" w:type="dxa"/>
          </w:tcPr>
          <w:p w14:paraId="5A4A5E25" w14:textId="77777777" w:rsidR="00D139CB" w:rsidRPr="00D62ED6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D62ED6">
              <w:rPr>
                <w:rFonts w:ascii="Candara" w:hAnsi="Candara"/>
              </w:rPr>
              <w:t>Trajno (aktivni klijenti)</w:t>
            </w:r>
          </w:p>
        </w:tc>
      </w:tr>
      <w:tr w:rsidR="00D139CB" w:rsidRPr="00D62ED6" w14:paraId="589522F7" w14:textId="77777777" w:rsidTr="00D62E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1" w:type="dxa"/>
          </w:tcPr>
          <w:p w14:paraId="1CE0F48D" w14:textId="77777777" w:rsidR="00D139CB" w:rsidRPr="00D62ED6" w:rsidRDefault="00000000">
            <w:pPr>
              <w:rPr>
                <w:rFonts w:ascii="Candara" w:hAnsi="Candara"/>
              </w:rPr>
            </w:pPr>
            <w:r w:rsidRPr="00D62ED6">
              <w:rPr>
                <w:rFonts w:ascii="Candara" w:hAnsi="Candara"/>
              </w:rPr>
              <w:t>Prepiski s klijentom i osigurateljem</w:t>
            </w:r>
          </w:p>
        </w:tc>
        <w:tc>
          <w:tcPr>
            <w:tcW w:w="2551" w:type="dxa"/>
          </w:tcPr>
          <w:p w14:paraId="7D12800A" w14:textId="77777777" w:rsidR="00D139CB" w:rsidRPr="00D62ED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D62ED6">
              <w:rPr>
                <w:rFonts w:ascii="Candara" w:hAnsi="Candara"/>
              </w:rPr>
              <w:t>E-mail / Fidelis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14:paraId="49C6F006" w14:textId="77777777" w:rsidR="00D139CB" w:rsidRPr="00D62ED6" w:rsidRDefault="00000000">
            <w:pPr>
              <w:rPr>
                <w:rFonts w:ascii="Candara" w:hAnsi="Candara"/>
              </w:rPr>
            </w:pPr>
            <w:r w:rsidRPr="00D62ED6">
              <w:rPr>
                <w:rFonts w:ascii="Candara" w:hAnsi="Candara"/>
              </w:rPr>
              <w:t>Fidelis</w:t>
            </w:r>
          </w:p>
        </w:tc>
        <w:tc>
          <w:tcPr>
            <w:tcW w:w="1836" w:type="dxa"/>
          </w:tcPr>
          <w:p w14:paraId="6FF301B3" w14:textId="77777777" w:rsidR="00D139CB" w:rsidRPr="00D62ED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D62ED6">
              <w:rPr>
                <w:rFonts w:ascii="Candara" w:hAnsi="Candara"/>
              </w:rPr>
              <w:t>5 godina</w:t>
            </w:r>
          </w:p>
        </w:tc>
      </w:tr>
      <w:tr w:rsidR="00D139CB" w:rsidRPr="00D62ED6" w14:paraId="234D8D0F" w14:textId="77777777" w:rsidTr="00D62ED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1" w:type="dxa"/>
          </w:tcPr>
          <w:p w14:paraId="6C6B4FFE" w14:textId="77777777" w:rsidR="00D139CB" w:rsidRPr="00D62ED6" w:rsidRDefault="00000000">
            <w:pPr>
              <w:rPr>
                <w:rFonts w:ascii="Candara" w:hAnsi="Candara"/>
              </w:rPr>
            </w:pPr>
            <w:r w:rsidRPr="00D62ED6">
              <w:rPr>
                <w:rFonts w:ascii="Candara" w:hAnsi="Candara"/>
              </w:rPr>
              <w:t>Provjera sukoba interesa</w:t>
            </w:r>
          </w:p>
        </w:tc>
        <w:tc>
          <w:tcPr>
            <w:tcW w:w="2551" w:type="dxa"/>
          </w:tcPr>
          <w:p w14:paraId="6BE8C38C" w14:textId="77777777" w:rsidR="00D139CB" w:rsidRPr="00D62ED6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D62ED6">
              <w:rPr>
                <w:rFonts w:ascii="Candara" w:hAnsi="Candara"/>
              </w:rPr>
              <w:t>Interni obrazac PR-08-01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14:paraId="5BA2D0DD" w14:textId="77777777" w:rsidR="00D139CB" w:rsidRPr="00D62ED6" w:rsidRDefault="00000000">
            <w:pPr>
              <w:rPr>
                <w:rFonts w:ascii="Candara" w:hAnsi="Candara"/>
              </w:rPr>
            </w:pPr>
            <w:r w:rsidRPr="00D62ED6">
              <w:rPr>
                <w:rFonts w:ascii="Candara" w:hAnsi="Candara"/>
              </w:rPr>
              <w:t>Fidelis</w:t>
            </w:r>
          </w:p>
        </w:tc>
        <w:tc>
          <w:tcPr>
            <w:tcW w:w="1836" w:type="dxa"/>
          </w:tcPr>
          <w:p w14:paraId="103383A2" w14:textId="77777777" w:rsidR="00D139CB" w:rsidRPr="00D62ED6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D62ED6">
              <w:rPr>
                <w:rFonts w:ascii="Candara" w:hAnsi="Candara"/>
              </w:rPr>
              <w:t>5 godina</w:t>
            </w:r>
          </w:p>
        </w:tc>
      </w:tr>
      <w:tr w:rsidR="00D139CB" w:rsidRPr="00D62ED6" w14:paraId="7F384A19" w14:textId="77777777" w:rsidTr="00D62E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1" w:type="dxa"/>
          </w:tcPr>
          <w:p w14:paraId="71293C8E" w14:textId="77777777" w:rsidR="00D139CB" w:rsidRPr="00D62ED6" w:rsidRDefault="00000000">
            <w:pPr>
              <w:rPr>
                <w:rFonts w:ascii="Candara" w:hAnsi="Candara"/>
              </w:rPr>
            </w:pPr>
            <w:r w:rsidRPr="00D62ED6">
              <w:rPr>
                <w:rFonts w:ascii="Candara" w:hAnsi="Candara"/>
              </w:rPr>
              <w:t>Godišnji izvještaj o portfelju</w:t>
            </w:r>
          </w:p>
        </w:tc>
        <w:tc>
          <w:tcPr>
            <w:tcW w:w="2551" w:type="dxa"/>
          </w:tcPr>
          <w:p w14:paraId="5605180F" w14:textId="77777777" w:rsidR="00D139CB" w:rsidRPr="00D62ED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D62ED6">
              <w:rPr>
                <w:rFonts w:ascii="Candara" w:hAnsi="Candara"/>
              </w:rPr>
              <w:t>PDF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14:paraId="1C78D6B0" w14:textId="77777777" w:rsidR="00D139CB" w:rsidRPr="00D62ED6" w:rsidRDefault="00000000">
            <w:pPr>
              <w:rPr>
                <w:rFonts w:ascii="Candara" w:hAnsi="Candara"/>
              </w:rPr>
            </w:pPr>
            <w:r w:rsidRPr="00D62ED6">
              <w:rPr>
                <w:rFonts w:ascii="Candara" w:hAnsi="Candara"/>
              </w:rPr>
              <w:t>Fidelis</w:t>
            </w:r>
          </w:p>
        </w:tc>
        <w:tc>
          <w:tcPr>
            <w:tcW w:w="1836" w:type="dxa"/>
          </w:tcPr>
          <w:p w14:paraId="62D0CC3E" w14:textId="77777777" w:rsidR="00D139CB" w:rsidRPr="00D62ED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D62ED6">
              <w:rPr>
                <w:rFonts w:ascii="Candara" w:hAnsi="Candara"/>
              </w:rPr>
              <w:t>5 godina</w:t>
            </w:r>
          </w:p>
        </w:tc>
      </w:tr>
      <w:tr w:rsidR="00D139CB" w:rsidRPr="00D62ED6" w14:paraId="13D7D0F1" w14:textId="77777777" w:rsidTr="00D62ED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1" w:type="dxa"/>
          </w:tcPr>
          <w:p w14:paraId="2D7FB0A5" w14:textId="77777777" w:rsidR="00D139CB" w:rsidRPr="00D62ED6" w:rsidRDefault="00000000">
            <w:pPr>
              <w:rPr>
                <w:rFonts w:ascii="Candara" w:hAnsi="Candara"/>
              </w:rPr>
            </w:pPr>
            <w:r w:rsidRPr="00D62ED6">
              <w:rPr>
                <w:rFonts w:ascii="Candara" w:hAnsi="Candara"/>
              </w:rPr>
              <w:t>Zapis o pristupu portalu moj.ano.hr</w:t>
            </w:r>
          </w:p>
        </w:tc>
        <w:tc>
          <w:tcPr>
            <w:tcW w:w="2551" w:type="dxa"/>
          </w:tcPr>
          <w:p w14:paraId="16A884AF" w14:textId="77777777" w:rsidR="00D139CB" w:rsidRPr="00D62ED6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D62ED6">
              <w:rPr>
                <w:rFonts w:ascii="Candara" w:hAnsi="Candara"/>
              </w:rPr>
              <w:t>Sustav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14:paraId="59F6DFC6" w14:textId="77777777" w:rsidR="00D139CB" w:rsidRPr="00D62ED6" w:rsidRDefault="00000000">
            <w:pPr>
              <w:rPr>
                <w:rFonts w:ascii="Candara" w:hAnsi="Candara"/>
              </w:rPr>
            </w:pPr>
            <w:r w:rsidRPr="00D62ED6">
              <w:rPr>
                <w:rFonts w:ascii="Candara" w:hAnsi="Candara"/>
              </w:rPr>
              <w:t>moj.ano.hr backend</w:t>
            </w:r>
          </w:p>
        </w:tc>
        <w:tc>
          <w:tcPr>
            <w:tcW w:w="1836" w:type="dxa"/>
          </w:tcPr>
          <w:p w14:paraId="6EF3A397" w14:textId="77777777" w:rsidR="00D139CB" w:rsidRPr="00D62ED6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D62ED6">
              <w:rPr>
                <w:rFonts w:ascii="Candara" w:hAnsi="Candara"/>
              </w:rPr>
              <w:t>3 godine</w:t>
            </w:r>
          </w:p>
        </w:tc>
      </w:tr>
    </w:tbl>
    <w:p w14:paraId="40C1FF65" w14:textId="77777777" w:rsidR="00D62ED6" w:rsidRDefault="00D62ED6" w:rsidP="00D62ED6">
      <w:pPr>
        <w:pStyle w:val="Heading1"/>
        <w:numPr>
          <w:ilvl w:val="0"/>
          <w:numId w:val="0"/>
        </w:numPr>
        <w:jc w:val="left"/>
        <w:rPr>
          <w:rFonts w:ascii="Candara" w:hAnsi="Candara"/>
        </w:rPr>
      </w:pPr>
      <w:bookmarkStart w:id="12" w:name="referentni-dokumenti"/>
      <w:bookmarkEnd w:id="11"/>
    </w:p>
    <w:p w14:paraId="6F506A2D" w14:textId="77777777" w:rsidR="00D62ED6" w:rsidRDefault="00D62ED6">
      <w:pPr>
        <w:spacing w:after="160" w:line="259" w:lineRule="auto"/>
        <w:jc w:val="left"/>
        <w:rPr>
          <w:rFonts w:ascii="Candara" w:eastAsiaTheme="majorEastAsia" w:hAnsi="Candara" w:cstheme="majorBidi"/>
          <w:b/>
          <w:smallCaps/>
          <w:color w:val="00A0DE"/>
          <w:sz w:val="32"/>
          <w:szCs w:val="32"/>
        </w:rPr>
      </w:pPr>
      <w:r>
        <w:rPr>
          <w:rFonts w:ascii="Candara" w:hAnsi="Candara"/>
        </w:rPr>
        <w:br w:type="page"/>
      </w:r>
    </w:p>
    <w:p w14:paraId="56DFF809" w14:textId="6D6FA66C" w:rsidR="00D139CB" w:rsidRPr="00D62ED6" w:rsidRDefault="00000000" w:rsidP="00D62ED6">
      <w:pPr>
        <w:pStyle w:val="Heading1"/>
        <w:numPr>
          <w:ilvl w:val="0"/>
          <w:numId w:val="0"/>
        </w:numPr>
        <w:jc w:val="left"/>
        <w:rPr>
          <w:rFonts w:ascii="Candara" w:hAnsi="Candara"/>
        </w:rPr>
      </w:pPr>
      <w:r w:rsidRPr="00D62ED6">
        <w:rPr>
          <w:rFonts w:ascii="Candara" w:hAnsi="Candara"/>
        </w:rPr>
        <w:lastRenderedPageBreak/>
        <w:t>7. Referentni dokumenti</w:t>
      </w:r>
    </w:p>
    <w:p w14:paraId="693B68A1" w14:textId="77777777" w:rsidR="00D139CB" w:rsidRPr="00D62ED6" w:rsidRDefault="00000000">
      <w:pPr>
        <w:numPr>
          <w:ilvl w:val="0"/>
          <w:numId w:val="14"/>
        </w:numPr>
        <w:rPr>
          <w:rFonts w:ascii="Candara" w:hAnsi="Candara"/>
        </w:rPr>
      </w:pPr>
      <w:r w:rsidRPr="00D62ED6">
        <w:rPr>
          <w:rFonts w:ascii="Candara" w:hAnsi="Candara"/>
        </w:rPr>
        <w:t>Zakon o osiguranju (NN 30/15, 112/18, 63/20, 133/20, 152/24), čl. 431. i 432.</w:t>
      </w:r>
    </w:p>
    <w:p w14:paraId="2729CFE4" w14:textId="77777777" w:rsidR="00D139CB" w:rsidRPr="00D62ED6" w:rsidRDefault="00000000">
      <w:pPr>
        <w:numPr>
          <w:ilvl w:val="0"/>
          <w:numId w:val="14"/>
        </w:numPr>
        <w:rPr>
          <w:rFonts w:ascii="Candara" w:hAnsi="Candara"/>
        </w:rPr>
      </w:pPr>
      <w:r w:rsidRPr="00D62ED6">
        <w:rPr>
          <w:rFonts w:ascii="Candara" w:hAnsi="Candara"/>
        </w:rPr>
        <w:t>Direktiva (EU) 2016/97 o distribuciji osiguranja (IDD)</w:t>
      </w:r>
    </w:p>
    <w:p w14:paraId="0A192AC8" w14:textId="77777777" w:rsidR="00D139CB" w:rsidRPr="00D62ED6" w:rsidRDefault="00000000">
      <w:pPr>
        <w:numPr>
          <w:ilvl w:val="0"/>
          <w:numId w:val="14"/>
        </w:numPr>
        <w:rPr>
          <w:rFonts w:ascii="Candara" w:hAnsi="Candara"/>
        </w:rPr>
      </w:pPr>
      <w:r w:rsidRPr="00D62ED6">
        <w:rPr>
          <w:rFonts w:ascii="Candara" w:hAnsi="Candara"/>
        </w:rPr>
        <w:t>Opći uvjeti poslovanja ANO d.o.o.</w:t>
      </w:r>
    </w:p>
    <w:p w14:paraId="028B030B" w14:textId="77777777" w:rsidR="00D139CB" w:rsidRPr="00D62ED6" w:rsidRDefault="00000000">
      <w:pPr>
        <w:numPr>
          <w:ilvl w:val="0"/>
          <w:numId w:val="14"/>
        </w:numPr>
        <w:rPr>
          <w:rFonts w:ascii="Candara" w:hAnsi="Candara"/>
        </w:rPr>
      </w:pPr>
      <w:r w:rsidRPr="00D62ED6">
        <w:rPr>
          <w:rFonts w:ascii="Candara" w:hAnsi="Candara"/>
        </w:rPr>
        <w:t>Pravilnik o zaštiti osobnih podataka ANO d.o.o.</w:t>
      </w:r>
    </w:p>
    <w:p w14:paraId="2A005BF1" w14:textId="77777777" w:rsidR="00D139CB" w:rsidRPr="00D62ED6" w:rsidRDefault="00000000">
      <w:pPr>
        <w:numPr>
          <w:ilvl w:val="0"/>
          <w:numId w:val="14"/>
        </w:numPr>
        <w:rPr>
          <w:rFonts w:ascii="Candara" w:hAnsi="Candara"/>
        </w:rPr>
      </w:pPr>
      <w:r w:rsidRPr="00D62ED6">
        <w:rPr>
          <w:rFonts w:ascii="Candara" w:hAnsi="Candara"/>
        </w:rPr>
        <w:t>PR-04 – Procjena rizika i priprema osigurateljnih rješenja</w:t>
      </w:r>
    </w:p>
    <w:p w14:paraId="6AD40710" w14:textId="77777777" w:rsidR="00D139CB" w:rsidRPr="00D62ED6" w:rsidRDefault="00000000">
      <w:pPr>
        <w:numPr>
          <w:ilvl w:val="0"/>
          <w:numId w:val="14"/>
        </w:numPr>
        <w:rPr>
          <w:rFonts w:ascii="Candara" w:hAnsi="Candara"/>
        </w:rPr>
      </w:pPr>
      <w:r w:rsidRPr="00D62ED6">
        <w:rPr>
          <w:rFonts w:ascii="Candara" w:hAnsi="Candara"/>
        </w:rPr>
        <w:t>PR-08 – Upravljanje sukobom interesa</w:t>
      </w:r>
    </w:p>
    <w:p w14:paraId="631FF1D6" w14:textId="77777777" w:rsidR="00D139CB" w:rsidRPr="00D62ED6" w:rsidRDefault="00000000">
      <w:pPr>
        <w:numPr>
          <w:ilvl w:val="0"/>
          <w:numId w:val="14"/>
        </w:numPr>
        <w:rPr>
          <w:rFonts w:ascii="Candara" w:hAnsi="Candara"/>
        </w:rPr>
      </w:pPr>
      <w:r w:rsidRPr="00D62ED6">
        <w:rPr>
          <w:rFonts w:ascii="Candara" w:hAnsi="Candara"/>
        </w:rPr>
        <w:t>Interna procedura ANO d.o.o. – Upravljanje kvalitetom kroz poslovanje (v1.0, 2025.)</w:t>
      </w:r>
    </w:p>
    <w:p w14:paraId="5B8D96B3" w14:textId="18424A51" w:rsidR="00D139CB" w:rsidRPr="00D62ED6" w:rsidRDefault="00D139CB">
      <w:pPr>
        <w:rPr>
          <w:rFonts w:ascii="Candara" w:hAnsi="Candara"/>
        </w:rPr>
      </w:pPr>
    </w:p>
    <w:p w14:paraId="61DB49CF" w14:textId="77777777" w:rsidR="00D139CB" w:rsidRPr="00D62ED6" w:rsidRDefault="00000000">
      <w:pPr>
        <w:rPr>
          <w:rFonts w:ascii="Candara" w:hAnsi="Candara"/>
        </w:rPr>
      </w:pPr>
      <w:r w:rsidRPr="00D62ED6">
        <w:rPr>
          <w:rFonts w:ascii="Candara" w:hAnsi="Candara"/>
          <w:i/>
          <w:iCs/>
        </w:rPr>
        <w:t>Dokument je vlasništvo ANO d.o.o. Zabranjena je distribucija izvan organizacije bez odobrenja Uprave.</w:t>
      </w:r>
      <w:bookmarkEnd w:id="0"/>
      <w:bookmarkEnd w:id="12"/>
    </w:p>
    <w:sectPr w:rsidR="00D139CB" w:rsidRPr="00D62ED6" w:rsidSect="00D62ED6">
      <w:headerReference w:type="default" r:id="rId7"/>
      <w:footerReference w:type="default" r:id="rId8"/>
      <w:footerReference w:type="first" r:id="rId9"/>
      <w:pgSz w:w="11906" w:h="16838"/>
      <w:pgMar w:top="1418" w:right="1134" w:bottom="1724" w:left="1134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A8DF1" w14:textId="77777777" w:rsidR="00EE0745" w:rsidRDefault="00EE0745">
      <w:pPr>
        <w:spacing w:after="0"/>
      </w:pPr>
      <w:r>
        <w:separator/>
      </w:r>
    </w:p>
  </w:endnote>
  <w:endnote w:type="continuationSeparator" w:id="0">
    <w:p w14:paraId="2EC96763" w14:textId="77777777" w:rsidR="00EE0745" w:rsidRDefault="00EE074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fe L2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single" w:sz="4" w:space="0" w:color="00A0DE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8364"/>
      <w:gridCol w:w="708"/>
    </w:tblGrid>
    <w:tr w:rsidR="0045054A" w14:paraId="0EC7EDEF" w14:textId="77777777" w:rsidTr="00F43F09">
      <w:trPr>
        <w:trHeight w:val="558"/>
      </w:trPr>
      <w:tc>
        <w:tcPr>
          <w:tcW w:w="8364" w:type="dxa"/>
          <w:tcBorders>
            <w:right w:val="nil"/>
          </w:tcBorders>
          <w:vAlign w:val="center"/>
        </w:tcPr>
        <w:p w14:paraId="7CA1229C" w14:textId="77777777" w:rsidR="0045054A" w:rsidRPr="00CA45E3" w:rsidRDefault="0045054A" w:rsidP="00D62ED6">
          <w:pPr>
            <w:pStyle w:val="Footer"/>
            <w:jc w:val="center"/>
            <w:rPr>
              <w:color w:val="00A0DE"/>
              <w:sz w:val="18"/>
            </w:rPr>
          </w:pPr>
          <w:r>
            <w:rPr>
              <w:color w:val="00A0DE"/>
              <w:sz w:val="18"/>
            </w:rPr>
            <w:t>PR-01 — UPRAVLJANJE KLIJENTIMA I BROKERSKIM USLUGAMA</w:t>
          </w:r>
        </w:p>
        <w:p w14:paraId="4CB9C776" w14:textId="77777777" w:rsidR="0045054A" w:rsidRDefault="0045054A" w:rsidP="00D62ED6">
          <w:pPr>
            <w:pStyle w:val="Footer"/>
            <w:jc w:val="center"/>
          </w:pPr>
          <w:r>
            <w:rPr>
              <w:color w:val="00A0DE"/>
              <w:sz w:val="18"/>
            </w:rPr>
            <w:t>v1.0</w:t>
          </w:r>
        </w:p>
      </w:tc>
      <w:tc>
        <w:tcPr>
          <w:tcW w:w="708" w:type="dxa"/>
          <w:tcBorders>
            <w:top w:val="single" w:sz="4" w:space="0" w:color="00A0DE"/>
            <w:left w:val="nil"/>
            <w:bottom w:val="nil"/>
          </w:tcBorders>
          <w:shd w:val="clear" w:color="auto" w:fill="00A0DE"/>
          <w:vAlign w:val="bottom"/>
        </w:tcPr>
        <w:p w14:paraId="0E25DF66" w14:textId="77777777" w:rsidR="0045054A" w:rsidRPr="005472B0" w:rsidRDefault="0045054A" w:rsidP="00D62ED6">
          <w:pPr>
            <w:spacing w:after="0"/>
            <w:jc w:val="center"/>
            <w:rPr>
              <w:color w:val="FFFFFF" w:themeColor="background1"/>
              <w:sz w:val="20"/>
              <w:szCs w:val="28"/>
            </w:rPr>
          </w:pPr>
          <w:r w:rsidRPr="005472B0">
            <w:rPr>
              <w:color w:val="FFFFFF" w:themeColor="background1"/>
              <w:sz w:val="20"/>
              <w:szCs w:val="28"/>
            </w:rPr>
            <w:fldChar w:fldCharType="begin"/>
          </w:r>
          <w:r w:rsidRPr="005472B0">
            <w:rPr>
              <w:color w:val="FFFFFF" w:themeColor="background1"/>
              <w:sz w:val="20"/>
              <w:szCs w:val="28"/>
            </w:rPr>
            <w:instrText xml:space="preserve"> PAGE   \* MERGEFORMAT </w:instrText>
          </w:r>
          <w:r w:rsidRPr="005472B0">
            <w:rPr>
              <w:color w:val="FFFFFF" w:themeColor="background1"/>
              <w:sz w:val="20"/>
              <w:szCs w:val="28"/>
            </w:rPr>
            <w:fldChar w:fldCharType="separate"/>
          </w:r>
          <w:r>
            <w:rPr>
              <w:color w:val="FFFFFF" w:themeColor="background1"/>
              <w:sz w:val="20"/>
              <w:szCs w:val="28"/>
            </w:rPr>
            <w:t>2</w:t>
          </w:r>
          <w:r w:rsidRPr="005472B0">
            <w:rPr>
              <w:noProof/>
              <w:color w:val="FFFFFF" w:themeColor="background1"/>
              <w:sz w:val="20"/>
              <w:szCs w:val="28"/>
            </w:rPr>
            <w:fldChar w:fldCharType="end"/>
          </w:r>
        </w:p>
        <w:p w14:paraId="5DF80440" w14:textId="77777777" w:rsidR="0045054A" w:rsidRPr="00CA45E3" w:rsidRDefault="0045054A" w:rsidP="00D62ED6">
          <w:pPr>
            <w:pStyle w:val="Footer"/>
            <w:jc w:val="center"/>
            <w:rPr>
              <w:color w:val="00A0DE"/>
              <w:sz w:val="18"/>
            </w:rPr>
          </w:pPr>
        </w:p>
      </w:tc>
    </w:tr>
  </w:tbl>
  <w:p w14:paraId="26FFA5C5" w14:textId="77777777" w:rsidR="002C4BA8" w:rsidRDefault="002C4BA8" w:rsidP="004505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/>
      </w:rPr>
      <w:id w:val="-1057238381"/>
      <w:picture/>
    </w:sdtPr>
    <w:sdtContent>
      <w:p w14:paraId="3630A4FA" w14:textId="77777777" w:rsidR="002C4BA8" w:rsidRDefault="0045054A" w:rsidP="00E026AD">
        <w:pPr>
          <w:pStyle w:val="Footer"/>
          <w:jc w:val="right"/>
        </w:pPr>
        <w:r>
          <w:rPr>
            <w:noProof/>
          </w:rPr>
          <w:drawing>
            <wp:inline distT="0" distB="0" distL="0" distR="0" wp14:anchorId="7185034C" wp14:editId="16DC7F29">
              <wp:extent cx="2632710" cy="576580"/>
              <wp:effectExtent l="0" t="0" r="0" b="0"/>
              <wp:docPr id="56" name="Picture 5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6" name="Picture 56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32710" cy="5765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DB2F7" w14:textId="77777777" w:rsidR="00EE0745" w:rsidRDefault="00EE0745">
      <w:pPr>
        <w:spacing w:after="0"/>
      </w:pPr>
      <w:r>
        <w:separator/>
      </w:r>
    </w:p>
  </w:footnote>
  <w:footnote w:type="continuationSeparator" w:id="0">
    <w:p w14:paraId="0881FFD5" w14:textId="77777777" w:rsidR="00EE0745" w:rsidRDefault="00EE074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single" w:sz="36" w:space="0" w:color="00A0D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5108"/>
    </w:tblGrid>
    <w:tr w:rsidR="002C4BA8" w:rsidRPr="00C40BE8" w14:paraId="64A8E35A" w14:textId="77777777" w:rsidTr="00D62ED6">
      <w:sdt>
        <w:sdtPr>
          <w:rPr>
            <w:noProof/>
          </w:rPr>
          <w:id w:val="-1453777751"/>
          <w:picture/>
        </w:sdtPr>
        <w:sdtContent>
          <w:tc>
            <w:tcPr>
              <w:tcW w:w="4531" w:type="dxa"/>
            </w:tcPr>
            <w:p w14:paraId="050F3D53" w14:textId="77777777" w:rsidR="002C4BA8" w:rsidRDefault="0045054A" w:rsidP="00137CF3">
              <w:pPr>
                <w:pStyle w:val="Header"/>
                <w:tabs>
                  <w:tab w:val="left" w:pos="2157"/>
                </w:tabs>
                <w:ind w:left="315"/>
              </w:pPr>
              <w:r>
                <w:rPr>
                  <w:noProof/>
                </w:rPr>
                <w:drawing>
                  <wp:inline distT="0" distB="0" distL="0" distR="0" wp14:anchorId="50AFD7E6" wp14:editId="04FA6342">
                    <wp:extent cx="1174750" cy="257175"/>
                    <wp:effectExtent l="0" t="0" r="6350" b="9525"/>
                    <wp:docPr id="55" name="Picture 55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5" name="Picture 55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174750" cy="25717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5108" w:type="dxa"/>
        </w:tcPr>
        <w:p w14:paraId="34B05DB6" w14:textId="77777777" w:rsidR="002C4BA8" w:rsidRPr="00C40BE8" w:rsidRDefault="002C4BA8" w:rsidP="005472B0">
          <w:pPr>
            <w:pStyle w:val="Header"/>
            <w:tabs>
              <w:tab w:val="left" w:pos="1455"/>
            </w:tabs>
            <w:jc w:val="right"/>
            <w:rPr>
              <w:smallCaps/>
              <w:color w:val="44546A" w:themeColor="text2"/>
              <w:sz w:val="20"/>
            </w:rPr>
          </w:pPr>
        </w:p>
        <w:p w14:paraId="6D07F0AC" w14:textId="77777777" w:rsidR="002C4BA8" w:rsidRPr="00C40BE8" w:rsidRDefault="002C4BA8" w:rsidP="00AA76E1">
          <w:pPr>
            <w:pStyle w:val="Header"/>
            <w:jc w:val="right"/>
            <w:rPr>
              <w:smallCaps/>
              <w:color w:val="2F5496" w:themeColor="accent1" w:themeShade="BF"/>
            </w:rPr>
          </w:pPr>
          <w:r>
            <w:rPr>
              <w:b/>
              <w:smallCaps/>
              <w:color w:val="00A0DE"/>
              <w:sz w:val="20"/>
            </w:rPr>
            <w:t xml:space="preserve">Procedura </w:t>
          </w:r>
          <w:r>
            <w:rPr>
              <w:b/>
              <w:smallCaps/>
              <w:color w:val="44546A" w:themeColor="text2"/>
              <w:sz w:val="20"/>
            </w:rPr>
            <w:t xml:space="preserve">- </w:t>
          </w:r>
          <w:r>
            <w:rPr>
              <w:b/>
              <w:smallCaps/>
              <w:color w:val="FF0000"/>
              <w:sz w:val="20"/>
            </w:rPr>
            <w:t>Interno</w:t>
          </w:r>
        </w:p>
      </w:tc>
    </w:tr>
  </w:tbl>
  <w:p w14:paraId="3E26F10D" w14:textId="77777777" w:rsidR="002C4BA8" w:rsidRPr="005472B0" w:rsidRDefault="002C4BA8" w:rsidP="005472B0">
    <w:pPr>
      <w:pStyle w:val="Header"/>
      <w:tabs>
        <w:tab w:val="left" w:pos="1455"/>
      </w:tabs>
      <w:rPr>
        <w:sz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CEE0D05" wp14:editId="217BEF0D">
              <wp:simplePos x="0" y="0"/>
              <wp:positionH relativeFrom="column">
                <wp:posOffset>-619760</wp:posOffset>
              </wp:positionH>
              <wp:positionV relativeFrom="paragraph">
                <wp:posOffset>-327289</wp:posOffset>
              </wp:positionV>
              <wp:extent cx="801098" cy="325755"/>
              <wp:effectExtent l="0" t="0" r="0" b="0"/>
              <wp:wrapNone/>
              <wp:docPr id="22" name="Peteroku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1098" cy="325755"/>
                      </a:xfrm>
                      <a:prstGeom prst="homePlate">
                        <a:avLst/>
                      </a:prstGeom>
                      <a:solidFill>
                        <a:srgbClr val="00A0D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BFEA9B9" w14:textId="77777777" w:rsidR="002C4BA8" w:rsidRDefault="002C4BA8" w:rsidP="00137CF3">
                          <w:pPr>
                            <w:pStyle w:val="NoSpacing"/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="horz" wrap="square" lIns="91440" tIns="0" rIns="18288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EE0D05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terokut 4" o:spid="_x0000_s1026" type="#_x0000_t15" style="position:absolute;left:0;text-align:left;margin-left:-48.8pt;margin-top:-25.75pt;width:63.1pt;height:2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" adj="17208" fillcolor="#00a0de" stroked="f" strokeweight="1pt">
              <v:textbox inset=",0,14.4pt,0">
                <w:txbxContent>
                  <w:p w14:paraId="1BFEA9B9" w14:textId="77777777" w:rsidR="002C4BA8" w:rsidRDefault="002C4BA8" w:rsidP="00137CF3">
                    <w:pPr>
                      <w:pStyle w:val="NoSpacing"/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27CE6D5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531014A0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1534B01"/>
    <w:multiLevelType w:val="hybridMultilevel"/>
    <w:tmpl w:val="68667C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B794A"/>
    <w:multiLevelType w:val="hybridMultilevel"/>
    <w:tmpl w:val="E05CBFF0"/>
    <w:lvl w:ilvl="0" w:tplc="F93E84E8"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56B56"/>
    <w:multiLevelType w:val="multilevel"/>
    <w:tmpl w:val="04090025"/>
    <w:styleLink w:val="Styl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8700CE4"/>
    <w:multiLevelType w:val="hybridMultilevel"/>
    <w:tmpl w:val="583EC5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B837BC"/>
    <w:multiLevelType w:val="multilevel"/>
    <w:tmpl w:val="041A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4C5D4B39"/>
    <w:multiLevelType w:val="hybridMultilevel"/>
    <w:tmpl w:val="07AEDEDE"/>
    <w:lvl w:ilvl="0" w:tplc="041A000F">
      <w:start w:val="1"/>
      <w:numFmt w:val="decimal"/>
      <w:pStyle w:val="ListNumber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B0A38F7"/>
    <w:multiLevelType w:val="hybridMultilevel"/>
    <w:tmpl w:val="30D60C4E"/>
    <w:lvl w:ilvl="0" w:tplc="F93E84E8"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2B2934"/>
    <w:multiLevelType w:val="hybridMultilevel"/>
    <w:tmpl w:val="E5BE34C0"/>
    <w:lvl w:ilvl="0" w:tplc="BFC231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2B0C4E"/>
    <w:multiLevelType w:val="hybridMultilevel"/>
    <w:tmpl w:val="452E80C2"/>
    <w:lvl w:ilvl="0" w:tplc="C80047C0">
      <w:start w:val="1"/>
      <w:numFmt w:val="lowerLetter"/>
      <w:pStyle w:val="Tekst"/>
      <w:lvlText w:val="(%1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602726"/>
    <w:multiLevelType w:val="hybridMultilevel"/>
    <w:tmpl w:val="49CC6A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244547">
    <w:abstractNumId w:val="4"/>
  </w:num>
  <w:num w:numId="2" w16cid:durableId="1579828856">
    <w:abstractNumId w:val="9"/>
  </w:num>
  <w:num w:numId="3" w16cid:durableId="1343045997">
    <w:abstractNumId w:val="7"/>
  </w:num>
  <w:num w:numId="4" w16cid:durableId="600525811">
    <w:abstractNumId w:val="10"/>
  </w:num>
  <w:num w:numId="5" w16cid:durableId="225532237">
    <w:abstractNumId w:val="3"/>
  </w:num>
  <w:num w:numId="6" w16cid:durableId="1202864895">
    <w:abstractNumId w:val="8"/>
  </w:num>
  <w:num w:numId="7" w16cid:durableId="2027169207">
    <w:abstractNumId w:val="11"/>
  </w:num>
  <w:num w:numId="8" w16cid:durableId="2087799954">
    <w:abstractNumId w:val="2"/>
  </w:num>
  <w:num w:numId="9" w16cid:durableId="332297062">
    <w:abstractNumId w:val="5"/>
  </w:num>
  <w:num w:numId="10" w16cid:durableId="1823766685">
    <w:abstractNumId w:val="6"/>
  </w:num>
  <w:num w:numId="11" w16cid:durableId="439421935">
    <w:abstractNumId w:val="0"/>
  </w:num>
  <w:num w:numId="12" w16cid:durableId="996417627">
    <w:abstractNumId w:val="1"/>
  </w:num>
  <w:num w:numId="13" w16cid:durableId="2065055170">
    <w:abstractNumId w:val="1"/>
  </w:num>
  <w:num w:numId="14" w16cid:durableId="2017615928">
    <w:abstractNumId w:val="1"/>
  </w:num>
  <w:num w:numId="15" w16cid:durableId="739793470">
    <w:abstractNumId w:val="6"/>
  </w:num>
  <w:num w:numId="16" w16cid:durableId="1096635608">
    <w:abstractNumId w:val="6"/>
  </w:num>
  <w:num w:numId="17" w16cid:durableId="916668985">
    <w:abstractNumId w:val="6"/>
  </w:num>
  <w:num w:numId="18" w16cid:durableId="1218466807">
    <w:abstractNumId w:val="6"/>
  </w:num>
  <w:num w:numId="19" w16cid:durableId="11540529">
    <w:abstractNumId w:val="6"/>
  </w:num>
  <w:num w:numId="20" w16cid:durableId="283313900">
    <w:abstractNumId w:val="6"/>
  </w:num>
  <w:num w:numId="21" w16cid:durableId="1604994127">
    <w:abstractNumId w:val="6"/>
  </w:num>
  <w:num w:numId="22" w16cid:durableId="282004394">
    <w:abstractNumId w:val="6"/>
  </w:num>
  <w:num w:numId="23" w16cid:durableId="10512255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embedSystemFonts/>
  <w:proofState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000"/>
    <w:rsid w:val="00031356"/>
    <w:rsid w:val="000331E5"/>
    <w:rsid w:val="00047000"/>
    <w:rsid w:val="00063F29"/>
    <w:rsid w:val="000D0CF4"/>
    <w:rsid w:val="00103DF4"/>
    <w:rsid w:val="00112974"/>
    <w:rsid w:val="00137CF3"/>
    <w:rsid w:val="00137ED3"/>
    <w:rsid w:val="001406D8"/>
    <w:rsid w:val="00145C81"/>
    <w:rsid w:val="00146B0C"/>
    <w:rsid w:val="001815B0"/>
    <w:rsid w:val="0018334C"/>
    <w:rsid w:val="001E17AB"/>
    <w:rsid w:val="00213810"/>
    <w:rsid w:val="00242889"/>
    <w:rsid w:val="002A1A91"/>
    <w:rsid w:val="002A7D0D"/>
    <w:rsid w:val="002C4BA8"/>
    <w:rsid w:val="002E7BB1"/>
    <w:rsid w:val="002F6630"/>
    <w:rsid w:val="00302878"/>
    <w:rsid w:val="003235CB"/>
    <w:rsid w:val="00333CFF"/>
    <w:rsid w:val="003620E5"/>
    <w:rsid w:val="00384F39"/>
    <w:rsid w:val="003949CB"/>
    <w:rsid w:val="003E1A22"/>
    <w:rsid w:val="003E63DB"/>
    <w:rsid w:val="00424E3A"/>
    <w:rsid w:val="00435123"/>
    <w:rsid w:val="0045054A"/>
    <w:rsid w:val="0047654E"/>
    <w:rsid w:val="00496E7B"/>
    <w:rsid w:val="004C7AAE"/>
    <w:rsid w:val="004D4A72"/>
    <w:rsid w:val="00501FEF"/>
    <w:rsid w:val="00504F45"/>
    <w:rsid w:val="00517165"/>
    <w:rsid w:val="00520012"/>
    <w:rsid w:val="00534A63"/>
    <w:rsid w:val="0053575F"/>
    <w:rsid w:val="005472B0"/>
    <w:rsid w:val="00555740"/>
    <w:rsid w:val="00573448"/>
    <w:rsid w:val="00576884"/>
    <w:rsid w:val="00597EBF"/>
    <w:rsid w:val="005A0CAB"/>
    <w:rsid w:val="005D712A"/>
    <w:rsid w:val="00627E82"/>
    <w:rsid w:val="00657858"/>
    <w:rsid w:val="0066668C"/>
    <w:rsid w:val="00707C36"/>
    <w:rsid w:val="007133B2"/>
    <w:rsid w:val="00723710"/>
    <w:rsid w:val="00723D66"/>
    <w:rsid w:val="0073075D"/>
    <w:rsid w:val="007447A4"/>
    <w:rsid w:val="00750948"/>
    <w:rsid w:val="007729B9"/>
    <w:rsid w:val="007A75DB"/>
    <w:rsid w:val="007C50AC"/>
    <w:rsid w:val="007E6C30"/>
    <w:rsid w:val="00813BE8"/>
    <w:rsid w:val="008164D9"/>
    <w:rsid w:val="008413D4"/>
    <w:rsid w:val="00854DE5"/>
    <w:rsid w:val="00861229"/>
    <w:rsid w:val="0086672F"/>
    <w:rsid w:val="008C5705"/>
    <w:rsid w:val="008E4995"/>
    <w:rsid w:val="008E7043"/>
    <w:rsid w:val="009044A2"/>
    <w:rsid w:val="00913965"/>
    <w:rsid w:val="00923BAC"/>
    <w:rsid w:val="00955229"/>
    <w:rsid w:val="00961123"/>
    <w:rsid w:val="009C0A6E"/>
    <w:rsid w:val="009F0CD0"/>
    <w:rsid w:val="00A11C24"/>
    <w:rsid w:val="00A4533B"/>
    <w:rsid w:val="00A664BD"/>
    <w:rsid w:val="00AA76E1"/>
    <w:rsid w:val="00AB6556"/>
    <w:rsid w:val="00B34DE3"/>
    <w:rsid w:val="00B3760F"/>
    <w:rsid w:val="00B8461A"/>
    <w:rsid w:val="00B93E89"/>
    <w:rsid w:val="00BA30A9"/>
    <w:rsid w:val="00BA3B66"/>
    <w:rsid w:val="00BA3D65"/>
    <w:rsid w:val="00BB1BDA"/>
    <w:rsid w:val="00BC4C55"/>
    <w:rsid w:val="00BE7490"/>
    <w:rsid w:val="00BE7F98"/>
    <w:rsid w:val="00C40BE8"/>
    <w:rsid w:val="00C42894"/>
    <w:rsid w:val="00C52593"/>
    <w:rsid w:val="00C925A7"/>
    <w:rsid w:val="00CC6673"/>
    <w:rsid w:val="00D139CB"/>
    <w:rsid w:val="00D225F3"/>
    <w:rsid w:val="00D254D4"/>
    <w:rsid w:val="00D36C17"/>
    <w:rsid w:val="00D55417"/>
    <w:rsid w:val="00D62ED6"/>
    <w:rsid w:val="00DB2B08"/>
    <w:rsid w:val="00DB64B4"/>
    <w:rsid w:val="00DC2B6D"/>
    <w:rsid w:val="00DC3E44"/>
    <w:rsid w:val="00DD1F25"/>
    <w:rsid w:val="00DD239A"/>
    <w:rsid w:val="00E026AD"/>
    <w:rsid w:val="00E174F3"/>
    <w:rsid w:val="00E2368D"/>
    <w:rsid w:val="00E40323"/>
    <w:rsid w:val="00E60684"/>
    <w:rsid w:val="00EE0745"/>
    <w:rsid w:val="00F0580B"/>
    <w:rsid w:val="00F210C8"/>
    <w:rsid w:val="00F54715"/>
    <w:rsid w:val="00F95AE4"/>
    <w:rsid w:val="00FA19ED"/>
    <w:rsid w:val="00FB33F5"/>
    <w:rsid w:val="00FF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EC4B3F"/>
  <w15:docId w15:val="{4B2C569A-327A-EC43-A479-619984059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C17"/>
    <w:pPr>
      <w:spacing w:after="120" w:line="240" w:lineRule="auto"/>
      <w:jc w:val="both"/>
    </w:pPr>
    <w:rPr>
      <w:rFonts w:ascii="Cambria" w:eastAsiaTheme="minorEastAsia" w:hAnsi="Cambria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054A"/>
    <w:pPr>
      <w:keepNext/>
      <w:keepLines/>
      <w:numPr>
        <w:numId w:val="10"/>
      </w:numPr>
      <w:pBdr>
        <w:bottom w:val="double" w:sz="4" w:space="1" w:color="00A0DE"/>
      </w:pBdr>
      <w:spacing w:before="240" w:after="360"/>
      <w:jc w:val="center"/>
      <w:outlineLvl w:val="0"/>
    </w:pPr>
    <w:rPr>
      <w:rFonts w:eastAsiaTheme="majorEastAsia" w:cstheme="majorBidi"/>
      <w:b/>
      <w:smallCaps/>
      <w:color w:val="00A0DE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62ED6"/>
    <w:pPr>
      <w:keepNext/>
      <w:keepLines/>
      <w:numPr>
        <w:ilvl w:val="1"/>
        <w:numId w:val="10"/>
      </w:numPr>
      <w:pBdr>
        <w:bottom w:val="single" w:sz="4" w:space="1" w:color="C00000"/>
      </w:pBdr>
      <w:spacing w:before="240"/>
      <w:ind w:left="578" w:hanging="578"/>
      <w:outlineLvl w:val="1"/>
    </w:pPr>
    <w:rPr>
      <w:rFonts w:eastAsiaTheme="majorEastAsia" w:cstheme="majorBidi"/>
      <w:b/>
      <w:caps/>
      <w:color w:val="C00000"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34DE3"/>
    <w:pPr>
      <w:keepNext/>
      <w:keepLines/>
      <w:numPr>
        <w:ilvl w:val="2"/>
        <w:numId w:val="10"/>
      </w:numPr>
      <w:pBdr>
        <w:bottom w:val="wave" w:sz="6" w:space="1" w:color="44546A" w:themeColor="text2"/>
      </w:pBdr>
      <w:spacing w:before="120"/>
      <w:outlineLvl w:val="2"/>
    </w:pPr>
    <w:rPr>
      <w:rFonts w:eastAsiaTheme="majorEastAsia" w:cstheme="majorBidi"/>
      <w:b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1A91"/>
    <w:pPr>
      <w:keepNext/>
      <w:keepLines/>
      <w:numPr>
        <w:ilvl w:val="3"/>
        <w:numId w:val="1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1A91"/>
    <w:pPr>
      <w:keepNext/>
      <w:keepLines/>
      <w:numPr>
        <w:ilvl w:val="4"/>
        <w:numId w:val="10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1A91"/>
    <w:pPr>
      <w:keepNext/>
      <w:keepLines/>
      <w:numPr>
        <w:ilvl w:val="5"/>
        <w:numId w:val="10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1A91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1A91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1A91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000"/>
    <w:pPr>
      <w:ind w:left="720"/>
      <w:contextualSpacing/>
    </w:pPr>
  </w:style>
  <w:style w:type="table" w:styleId="TableGrid">
    <w:name w:val="Table Grid"/>
    <w:basedOn w:val="TableNormal"/>
    <w:uiPriority w:val="39"/>
    <w:rsid w:val="00183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18334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E40323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40323"/>
    <w:rPr>
      <w:rFonts w:eastAsiaTheme="minorEastAsia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E40323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40323"/>
    <w:rPr>
      <w:rFonts w:eastAsiaTheme="minorEastAsia"/>
      <w:lang w:eastAsia="hr-HR"/>
    </w:rPr>
  </w:style>
  <w:style w:type="paragraph" w:styleId="NoSpacing">
    <w:name w:val="No Spacing"/>
    <w:link w:val="NoSpacingChar"/>
    <w:uiPriority w:val="1"/>
    <w:qFormat/>
    <w:rsid w:val="00E026AD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026AD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5054A"/>
    <w:rPr>
      <w:rFonts w:ascii="Cambria" w:eastAsiaTheme="majorEastAsia" w:hAnsi="Cambria" w:cstheme="majorBidi"/>
      <w:b/>
      <w:smallCaps/>
      <w:color w:val="00A0DE"/>
      <w:sz w:val="32"/>
      <w:szCs w:val="32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D62ED6"/>
    <w:rPr>
      <w:rFonts w:ascii="Cambria" w:eastAsiaTheme="majorEastAsia" w:hAnsi="Cambria" w:cstheme="majorBidi"/>
      <w:b/>
      <w:caps/>
      <w:color w:val="C00000"/>
      <w:sz w:val="24"/>
      <w:szCs w:val="2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B34DE3"/>
    <w:rPr>
      <w:rFonts w:ascii="Cambria" w:eastAsiaTheme="majorEastAsia" w:hAnsi="Cambria" w:cstheme="majorBidi"/>
      <w:b/>
      <w:color w:val="44546A" w:themeColor="text2"/>
      <w:sz w:val="24"/>
      <w:szCs w:val="24"/>
      <w:lang w:eastAsia="hr-HR"/>
    </w:rPr>
  </w:style>
  <w:style w:type="paragraph" w:styleId="TOCHeading">
    <w:name w:val="TOC Heading"/>
    <w:basedOn w:val="Heading1"/>
    <w:next w:val="Normal"/>
    <w:uiPriority w:val="39"/>
    <w:unhideWhenUsed/>
    <w:qFormat/>
    <w:rsid w:val="002A1A91"/>
    <w:pPr>
      <w:pBdr>
        <w:bottom w:val="none" w:sz="0" w:space="0" w:color="auto"/>
      </w:pBdr>
      <w:spacing w:after="0" w:line="259" w:lineRule="auto"/>
      <w:jc w:val="left"/>
      <w:outlineLvl w:val="9"/>
    </w:pPr>
    <w:rPr>
      <w:rFonts w:asciiTheme="majorHAnsi" w:hAnsiTheme="majorHAnsi"/>
      <w:b w:val="0"/>
      <w:smallCaps w:val="0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723710"/>
    <w:pPr>
      <w:pBdr>
        <w:bottom w:val="wave" w:sz="6" w:space="1" w:color="2F5496" w:themeColor="accent1" w:themeShade="BF"/>
      </w:pBdr>
      <w:tabs>
        <w:tab w:val="left" w:pos="440"/>
        <w:tab w:val="right" w:leader="dot" w:pos="9062"/>
      </w:tabs>
      <w:spacing w:after="100"/>
      <w:jc w:val="center"/>
    </w:pPr>
    <w:rPr>
      <w:b/>
      <w:smallCaps/>
      <w:noProof/>
      <w:color w:val="44546A" w:themeColor="text2"/>
    </w:rPr>
  </w:style>
  <w:style w:type="paragraph" w:styleId="TOC2">
    <w:name w:val="toc 2"/>
    <w:basedOn w:val="Normal"/>
    <w:next w:val="Normal"/>
    <w:autoRedefine/>
    <w:uiPriority w:val="39"/>
    <w:unhideWhenUsed/>
    <w:rsid w:val="00C40BE8"/>
    <w:pPr>
      <w:spacing w:after="100"/>
      <w:ind w:left="220"/>
    </w:pPr>
    <w:rPr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2A1A9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2A1A91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1A91"/>
    <w:rPr>
      <w:rFonts w:asciiTheme="majorHAnsi" w:eastAsiaTheme="majorEastAsia" w:hAnsiTheme="majorHAnsi" w:cstheme="majorBidi"/>
      <w:i/>
      <w:iCs/>
      <w:color w:val="2F5496" w:themeColor="accent1" w:themeShade="BF"/>
      <w:lang w:eastAsia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1A91"/>
    <w:rPr>
      <w:rFonts w:asciiTheme="majorHAnsi" w:eastAsiaTheme="majorEastAsia" w:hAnsiTheme="majorHAnsi" w:cstheme="majorBidi"/>
      <w:color w:val="2F5496" w:themeColor="accent1" w:themeShade="BF"/>
      <w:lang w:eastAsia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1A91"/>
    <w:rPr>
      <w:rFonts w:asciiTheme="majorHAnsi" w:eastAsiaTheme="majorEastAsia" w:hAnsiTheme="majorHAnsi" w:cstheme="majorBidi"/>
      <w:color w:val="1F3763" w:themeColor="accent1" w:themeShade="7F"/>
      <w:lang w:eastAsia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1A91"/>
    <w:rPr>
      <w:rFonts w:asciiTheme="majorHAnsi" w:eastAsiaTheme="majorEastAsia" w:hAnsiTheme="majorHAnsi" w:cstheme="majorBidi"/>
      <w:i/>
      <w:iCs/>
      <w:color w:val="1F3763" w:themeColor="accent1" w:themeShade="7F"/>
      <w:lang w:eastAsia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1A9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1A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hr-HR"/>
    </w:rPr>
  </w:style>
  <w:style w:type="numbering" w:customStyle="1" w:styleId="Style1">
    <w:name w:val="Style1"/>
    <w:uiPriority w:val="99"/>
    <w:rsid w:val="002A1A91"/>
    <w:pPr>
      <w:numPr>
        <w:numId w:val="1"/>
      </w:numPr>
    </w:pPr>
  </w:style>
  <w:style w:type="table" w:styleId="GridTable7Colorful-Accent5">
    <w:name w:val="Grid Table 7 Colorful Accent 5"/>
    <w:basedOn w:val="TableNormal"/>
    <w:uiPriority w:val="52"/>
    <w:rsid w:val="00BE7490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5Dark-Accent1">
    <w:name w:val="Grid Table 5 Dark Accent 1"/>
    <w:basedOn w:val="TableNormal"/>
    <w:uiPriority w:val="50"/>
    <w:rsid w:val="00BE749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BodyText">
    <w:name w:val="Body Text"/>
    <w:basedOn w:val="Normal"/>
    <w:link w:val="BodyTextChar"/>
    <w:rsid w:val="00DD1F25"/>
    <w:pPr>
      <w:spacing w:after="0"/>
      <w:ind w:right="-1050"/>
    </w:pPr>
    <w:rPr>
      <w:rFonts w:ascii="Arial" w:eastAsia="Times New Roman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DD1F25"/>
    <w:rPr>
      <w:rFonts w:ascii="Arial" w:eastAsia="Times New Roman" w:hAnsi="Arial" w:cs="Times New Roman"/>
      <w:sz w:val="24"/>
      <w:szCs w:val="20"/>
      <w:lang w:eastAsia="hr-HR"/>
    </w:rPr>
  </w:style>
  <w:style w:type="paragraph" w:customStyle="1" w:styleId="Default">
    <w:name w:val="Default"/>
    <w:rsid w:val="005A0CAB"/>
    <w:pPr>
      <w:widowControl w:val="0"/>
      <w:autoSpaceDE w:val="0"/>
      <w:autoSpaceDN w:val="0"/>
      <w:adjustRightInd w:val="0"/>
      <w:spacing w:after="0" w:line="240" w:lineRule="auto"/>
    </w:pPr>
    <w:rPr>
      <w:rFonts w:ascii="Life L2" w:eastAsia="Times New Roman" w:hAnsi="Life L2" w:cs="Life L2"/>
      <w:color w:val="000000"/>
      <w:sz w:val="24"/>
      <w:szCs w:val="24"/>
      <w:lang w:eastAsia="hr-HR"/>
    </w:rPr>
  </w:style>
  <w:style w:type="paragraph" w:customStyle="1" w:styleId="Tekst1">
    <w:name w:val="Tekst 1"/>
    <w:basedOn w:val="Normal"/>
    <w:rsid w:val="005A0CAB"/>
    <w:pPr>
      <w:spacing w:before="240" w:after="240" w:line="360" w:lineRule="auto"/>
      <w:ind w:left="794"/>
    </w:pPr>
    <w:rPr>
      <w:rFonts w:ascii="Arial" w:eastAsia="Times New Roman" w:hAnsi="Arial" w:cs="Times New Roman"/>
      <w:szCs w:val="24"/>
    </w:rPr>
  </w:style>
  <w:style w:type="paragraph" w:customStyle="1" w:styleId="Tekst">
    <w:name w:val="Tekst"/>
    <w:basedOn w:val="ListNumber"/>
    <w:link w:val="TekstChar"/>
    <w:rsid w:val="005A0CAB"/>
    <w:pPr>
      <w:numPr>
        <w:numId w:val="4"/>
      </w:numPr>
      <w:spacing w:before="120" w:line="360" w:lineRule="auto"/>
      <w:contextualSpacing w:val="0"/>
    </w:pPr>
    <w:rPr>
      <w:rFonts w:ascii="Arial" w:eastAsia="Times New Roman" w:hAnsi="Arial" w:cs="Times New Roman"/>
      <w:sz w:val="20"/>
      <w:szCs w:val="20"/>
    </w:rPr>
  </w:style>
  <w:style w:type="character" w:customStyle="1" w:styleId="TekstChar">
    <w:name w:val="Tekst Char"/>
    <w:link w:val="Tekst"/>
    <w:rsid w:val="005A0CAB"/>
    <w:rPr>
      <w:rFonts w:ascii="Arial" w:eastAsia="Times New Roman" w:hAnsi="Arial" w:cs="Times New Roman"/>
      <w:sz w:val="20"/>
      <w:szCs w:val="20"/>
      <w:lang w:eastAsia="hr-HR"/>
    </w:rPr>
  </w:style>
  <w:style w:type="paragraph" w:customStyle="1" w:styleId="Clanak">
    <w:name w:val="Clanak"/>
    <w:basedOn w:val="BodyText"/>
    <w:rsid w:val="005A0CAB"/>
    <w:pPr>
      <w:spacing w:before="240" w:after="120" w:line="276" w:lineRule="auto"/>
      <w:ind w:right="0"/>
      <w:jc w:val="center"/>
    </w:pPr>
    <w:rPr>
      <w:b/>
      <w:sz w:val="22"/>
      <w:szCs w:val="22"/>
      <w:lang w:eastAsia="en-US"/>
    </w:rPr>
  </w:style>
  <w:style w:type="paragraph" w:customStyle="1" w:styleId="Podrucje">
    <w:name w:val="Podrucje"/>
    <w:basedOn w:val="BodyText"/>
    <w:rsid w:val="005A0CAB"/>
    <w:pPr>
      <w:spacing w:after="120" w:line="276" w:lineRule="auto"/>
      <w:ind w:right="0"/>
      <w:jc w:val="left"/>
    </w:pPr>
    <w:rPr>
      <w:b/>
      <w:sz w:val="22"/>
      <w:szCs w:val="22"/>
      <w:lang w:eastAsia="en-US"/>
    </w:rPr>
  </w:style>
  <w:style w:type="paragraph" w:styleId="ListNumber">
    <w:name w:val="List Number"/>
    <w:basedOn w:val="Normal"/>
    <w:uiPriority w:val="99"/>
    <w:semiHidden/>
    <w:unhideWhenUsed/>
    <w:rsid w:val="005A0CAB"/>
    <w:pPr>
      <w:numPr>
        <w:numId w:val="3"/>
      </w:numPr>
      <w:contextualSpacing/>
    </w:pPr>
  </w:style>
  <w:style w:type="character" w:styleId="PlaceholderText">
    <w:name w:val="Placeholder Text"/>
    <w:basedOn w:val="DefaultParagraphFont"/>
    <w:uiPriority w:val="99"/>
    <w:semiHidden/>
    <w:rsid w:val="00AA76E1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765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65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654E"/>
    <w:rPr>
      <w:rFonts w:ascii="Cambria" w:eastAsiaTheme="minorEastAsia" w:hAnsi="Cambria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65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654E"/>
    <w:rPr>
      <w:rFonts w:ascii="Cambria" w:eastAsiaTheme="minorEastAsia" w:hAnsi="Cambria"/>
      <w:b/>
      <w:bCs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654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54E"/>
    <w:rPr>
      <w:rFonts w:ascii="Segoe UI" w:eastAsiaTheme="minorEastAsia" w:hAnsi="Segoe UI" w:cs="Segoe UI"/>
      <w:sz w:val="18"/>
      <w:szCs w:val="18"/>
      <w:lang w:eastAsia="hr-HR"/>
    </w:rPr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  <w:style w:type="table" w:styleId="GridTable4-Accent5">
    <w:name w:val="Grid Table 4 Accent 5"/>
    <w:basedOn w:val="TableNormal"/>
    <w:uiPriority w:val="49"/>
    <w:rsid w:val="00D62ED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4">
    <w:name w:val="Grid Table 4 Accent 4"/>
    <w:basedOn w:val="TableNormal"/>
    <w:uiPriority w:val="49"/>
    <w:rsid w:val="00D62ED6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6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1039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Pravilnik o provedbi videonadzora</vt:lpstr>
    </vt:vector>
  </TitlesOfParts>
  <Company/>
  <LinksUpToDate>false</LinksUpToDate>
  <CharactersWithSpaces>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Daniel Bara</cp:lastModifiedBy>
  <cp:revision>2</cp:revision>
  <dcterms:created xsi:type="dcterms:W3CDTF">2026-04-11T16:24:00Z</dcterms:created>
  <dcterms:modified xsi:type="dcterms:W3CDTF">2026-04-11T17:27:00Z</dcterms:modified>
</cp:coreProperties>
</file>