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3ECF" w14:textId="77777777" w:rsidR="00A36374" w:rsidRPr="006704C0" w:rsidRDefault="00000000" w:rsidP="006704C0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X402fe8cc871f76e2140cb2699a5131ffda6ae66"/>
      <w:r w:rsidRPr="006704C0">
        <w:rPr>
          <w:rFonts w:ascii="Candara" w:hAnsi="Candara"/>
        </w:rPr>
        <w:t>IZV-PR-09-01: Godišnji izvještaj o samoprocjeni usklađenosti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338"/>
        <w:gridCol w:w="5724"/>
      </w:tblGrid>
      <w:tr w:rsidR="00A36374" w:rsidRPr="006704C0" w14:paraId="041E9586" w14:textId="77777777" w:rsidTr="00670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1570875C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Polje</w:t>
            </w:r>
          </w:p>
        </w:tc>
        <w:tc>
          <w:tcPr>
            <w:tcW w:w="5002" w:type="dxa"/>
          </w:tcPr>
          <w:p w14:paraId="19058727" w14:textId="77777777" w:rsidR="00A36374" w:rsidRPr="006704C0" w:rsidRDefault="00000000" w:rsidP="006704C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Vrijednost</w:t>
            </w:r>
          </w:p>
        </w:tc>
      </w:tr>
      <w:tr w:rsidR="00A36374" w:rsidRPr="006704C0" w14:paraId="04FD61C9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245AEB8E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5002" w:type="dxa"/>
          </w:tcPr>
          <w:p w14:paraId="4F0B7110" w14:textId="77777777" w:rsidR="00A36374" w:rsidRPr="006704C0" w:rsidRDefault="00000000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IZV-PR-09-01-v1.0</w:t>
            </w:r>
          </w:p>
        </w:tc>
      </w:tr>
      <w:tr w:rsidR="00A36374" w:rsidRPr="006704C0" w14:paraId="76B78C0A" w14:textId="77777777" w:rsidTr="006704C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079D0FE0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5002" w:type="dxa"/>
          </w:tcPr>
          <w:p w14:paraId="2F76AC2A" w14:textId="77777777" w:rsidR="00A36374" w:rsidRPr="006704C0" w:rsidRDefault="00000000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Predložak izvještaja</w:t>
            </w:r>
          </w:p>
        </w:tc>
      </w:tr>
      <w:tr w:rsidR="00A36374" w:rsidRPr="006704C0" w14:paraId="7278C00E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7A845217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  <w:b/>
                <w:bCs/>
              </w:rPr>
              <w:t>Referentna procedura</w:t>
            </w:r>
          </w:p>
        </w:tc>
        <w:tc>
          <w:tcPr>
            <w:tcW w:w="5002" w:type="dxa"/>
          </w:tcPr>
          <w:p w14:paraId="414E434D" w14:textId="77777777" w:rsidR="00A36374" w:rsidRPr="006704C0" w:rsidRDefault="00000000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PR-09 – Interna provjera usklađenosti i upravljanje kvalitetom</w:t>
            </w:r>
          </w:p>
        </w:tc>
      </w:tr>
      <w:tr w:rsidR="00A36374" w:rsidRPr="006704C0" w14:paraId="04C94FDC" w14:textId="77777777" w:rsidTr="006704C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1D6CC62F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5002" w:type="dxa"/>
          </w:tcPr>
          <w:p w14:paraId="70FBBE88" w14:textId="77777777" w:rsidR="00A36374" w:rsidRPr="006704C0" w:rsidRDefault="00000000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1.0</w:t>
            </w:r>
          </w:p>
        </w:tc>
      </w:tr>
      <w:tr w:rsidR="00A36374" w:rsidRPr="006704C0" w14:paraId="6722D15E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A096657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  <w:b/>
                <w:bCs/>
              </w:rPr>
              <w:t>Datum</w:t>
            </w:r>
          </w:p>
        </w:tc>
        <w:tc>
          <w:tcPr>
            <w:tcW w:w="5002" w:type="dxa"/>
          </w:tcPr>
          <w:p w14:paraId="15A7F305" w14:textId="77777777" w:rsidR="00A36374" w:rsidRPr="006704C0" w:rsidRDefault="00000000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11. travnja 2026.</w:t>
            </w:r>
          </w:p>
        </w:tc>
      </w:tr>
      <w:tr w:rsidR="00A36374" w:rsidRPr="006704C0" w14:paraId="0306F585" w14:textId="77777777" w:rsidTr="006704C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DC6F916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  <w:b/>
                <w:bCs/>
              </w:rPr>
              <w:t>Odobrio</w:t>
            </w:r>
          </w:p>
        </w:tc>
        <w:tc>
          <w:tcPr>
            <w:tcW w:w="5002" w:type="dxa"/>
          </w:tcPr>
          <w:p w14:paraId="154E9716" w14:textId="77777777" w:rsidR="00A36374" w:rsidRPr="006704C0" w:rsidRDefault="00000000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Uprava ANO d.o.o.</w:t>
            </w:r>
          </w:p>
        </w:tc>
      </w:tr>
    </w:tbl>
    <w:p w14:paraId="3D05B094" w14:textId="15A57EF5" w:rsidR="00A36374" w:rsidRPr="006704C0" w:rsidRDefault="00A36374">
      <w:pPr>
        <w:rPr>
          <w:rFonts w:ascii="Candara" w:hAnsi="Candara"/>
        </w:rPr>
      </w:pPr>
    </w:p>
    <w:p w14:paraId="1E53FFA0" w14:textId="77777777" w:rsidR="00A36374" w:rsidRPr="006704C0" w:rsidRDefault="00000000" w:rsidP="006704C0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1" w:name="Xf155d90a747c499e52c232c3053d3852cd3182f"/>
      <w:bookmarkEnd w:id="0"/>
      <w:r w:rsidRPr="006704C0">
        <w:rPr>
          <w:rFonts w:ascii="Candara" w:hAnsi="Candara"/>
        </w:rPr>
        <w:t>GODIŠNJI IZVJEŠTAJ O SAMOPROCJENI USKLAĐENOSTI</w:t>
      </w:r>
    </w:p>
    <w:p w14:paraId="17827026" w14:textId="77777777" w:rsidR="00A36374" w:rsidRPr="006704C0" w:rsidRDefault="00000000" w:rsidP="006704C0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2" w:name="zaglavlje-izvještaja"/>
      <w:r w:rsidRPr="006704C0">
        <w:rPr>
          <w:rFonts w:ascii="Candara" w:hAnsi="Candara"/>
        </w:rPr>
        <w:t>Zaglavlje izvještaja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338"/>
        <w:gridCol w:w="5724"/>
      </w:tblGrid>
      <w:tr w:rsidR="00A36374" w:rsidRPr="006704C0" w14:paraId="2E1F03FA" w14:textId="77777777" w:rsidTr="00670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02151F2D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Polje</w:t>
            </w:r>
          </w:p>
        </w:tc>
        <w:tc>
          <w:tcPr>
            <w:tcW w:w="5002" w:type="dxa"/>
          </w:tcPr>
          <w:p w14:paraId="7F59ABC1" w14:textId="77777777" w:rsidR="00A36374" w:rsidRPr="006704C0" w:rsidRDefault="00000000" w:rsidP="006704C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Vrijednost</w:t>
            </w:r>
          </w:p>
        </w:tc>
      </w:tr>
      <w:tr w:rsidR="00A36374" w:rsidRPr="006704C0" w14:paraId="189D04BF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76E857C6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  <w:b/>
                <w:bCs/>
              </w:rPr>
              <w:t>Tvrtka:</w:t>
            </w:r>
          </w:p>
        </w:tc>
        <w:tc>
          <w:tcPr>
            <w:tcW w:w="5002" w:type="dxa"/>
          </w:tcPr>
          <w:p w14:paraId="4A7C2B7C" w14:textId="77777777" w:rsidR="00A36374" w:rsidRPr="006704C0" w:rsidRDefault="00000000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ANO d.o.o. za brokerske poslove u osiguranju i reosiguranju</w:t>
            </w:r>
          </w:p>
        </w:tc>
      </w:tr>
      <w:tr w:rsidR="00A36374" w:rsidRPr="006704C0" w14:paraId="07D2A04D" w14:textId="77777777" w:rsidTr="006704C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5ACBDEEA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  <w:b/>
                <w:bCs/>
              </w:rPr>
              <w:t>OIB:</w:t>
            </w:r>
          </w:p>
        </w:tc>
        <w:tc>
          <w:tcPr>
            <w:tcW w:w="5002" w:type="dxa"/>
          </w:tcPr>
          <w:p w14:paraId="5A339471" w14:textId="77777777" w:rsidR="00A36374" w:rsidRPr="006704C0" w:rsidRDefault="00000000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47303262039</w:t>
            </w:r>
          </w:p>
        </w:tc>
      </w:tr>
      <w:tr w:rsidR="00A36374" w:rsidRPr="006704C0" w14:paraId="217D4092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65C5701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  <w:b/>
                <w:bCs/>
              </w:rPr>
              <w:t>Sjedište:</w:t>
            </w:r>
          </w:p>
        </w:tc>
        <w:tc>
          <w:tcPr>
            <w:tcW w:w="5002" w:type="dxa"/>
          </w:tcPr>
          <w:p w14:paraId="0F82A193" w14:textId="77777777" w:rsidR="00A36374" w:rsidRPr="006704C0" w:rsidRDefault="00000000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Ilica 216, 10000 Zagreb</w:t>
            </w:r>
          </w:p>
        </w:tc>
      </w:tr>
      <w:tr w:rsidR="00A36374" w:rsidRPr="006704C0" w14:paraId="6A4E7283" w14:textId="77777777" w:rsidTr="006704C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5D22F568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  <w:b/>
                <w:bCs/>
              </w:rPr>
              <w:t>Izvještajno razdoblje:</w:t>
            </w:r>
          </w:p>
        </w:tc>
        <w:tc>
          <w:tcPr>
            <w:tcW w:w="5002" w:type="dxa"/>
          </w:tcPr>
          <w:p w14:paraId="212D84DA" w14:textId="77777777" w:rsidR="00A36374" w:rsidRPr="006704C0" w:rsidRDefault="00000000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1. siječnja _____ – 31. prosinca _____</w:t>
            </w:r>
          </w:p>
        </w:tc>
      </w:tr>
      <w:tr w:rsidR="00A36374" w:rsidRPr="006704C0" w14:paraId="47C05F23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5E8C0B31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  <w:b/>
                <w:bCs/>
              </w:rPr>
              <w:t>Datum izrade izvještaja:</w:t>
            </w:r>
          </w:p>
        </w:tc>
        <w:tc>
          <w:tcPr>
            <w:tcW w:w="5002" w:type="dxa"/>
          </w:tcPr>
          <w:p w14:paraId="3D963D74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6374" w:rsidRPr="006704C0" w14:paraId="0973DCB1" w14:textId="77777777" w:rsidTr="006704C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A0E8CF2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  <w:b/>
                <w:bCs/>
              </w:rPr>
              <w:t>Izradila:</w:t>
            </w:r>
          </w:p>
        </w:tc>
        <w:tc>
          <w:tcPr>
            <w:tcW w:w="5002" w:type="dxa"/>
          </w:tcPr>
          <w:p w14:paraId="5B41E17A" w14:textId="77777777" w:rsidR="00A36374" w:rsidRPr="006704C0" w:rsidRDefault="00000000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Uprava ANO d.o.o.</w:t>
            </w:r>
          </w:p>
        </w:tc>
      </w:tr>
      <w:tr w:rsidR="00A36374" w:rsidRPr="006704C0" w14:paraId="79BD48B5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CE61DD6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  <w:b/>
                <w:bCs/>
              </w:rPr>
              <w:t>Odobrio/la:</w:t>
            </w:r>
          </w:p>
        </w:tc>
        <w:tc>
          <w:tcPr>
            <w:tcW w:w="5002" w:type="dxa"/>
          </w:tcPr>
          <w:p w14:paraId="631362AC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6D9B3AFE" w14:textId="22235547" w:rsidR="00A36374" w:rsidRPr="006704C0" w:rsidRDefault="00A36374">
      <w:pPr>
        <w:rPr>
          <w:rFonts w:ascii="Candara" w:hAnsi="Candara"/>
        </w:rPr>
      </w:pPr>
    </w:p>
    <w:p w14:paraId="77330A0C" w14:textId="77777777" w:rsidR="00A36374" w:rsidRPr="006704C0" w:rsidRDefault="00000000" w:rsidP="006704C0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3" w:name="sažetak-izvješća"/>
      <w:bookmarkEnd w:id="2"/>
      <w:r w:rsidRPr="006704C0">
        <w:rPr>
          <w:rFonts w:ascii="Candara" w:hAnsi="Candara"/>
        </w:rPr>
        <w:t>1. SAŽETAK IZVJEŠĆA</w:t>
      </w:r>
    </w:p>
    <w:p w14:paraId="7C155E39" w14:textId="77777777" w:rsidR="00A36374" w:rsidRDefault="00000000">
      <w:pPr>
        <w:rPr>
          <w:rFonts w:ascii="Candara" w:hAnsi="Candara"/>
          <w:i/>
          <w:iCs/>
        </w:rPr>
      </w:pPr>
      <w:r w:rsidRPr="006704C0">
        <w:rPr>
          <w:rFonts w:ascii="Candara" w:hAnsi="Candara"/>
          <w:i/>
          <w:iCs/>
        </w:rPr>
        <w:t>(Kratki pregled nalaza, sveukupne ocjene usklađenosti i ključnih poboljšanja)</w:t>
      </w:r>
    </w:p>
    <w:p w14:paraId="4FBE6270" w14:textId="77777777" w:rsidR="006704C0" w:rsidRPr="006704C0" w:rsidRDefault="006704C0">
      <w:pPr>
        <w:rPr>
          <w:rFonts w:ascii="Candara" w:hAnsi="Candara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704C0" w14:paraId="0A7FF364" w14:textId="77777777" w:rsidTr="00D37E57">
        <w:tc>
          <w:tcPr>
            <w:tcW w:w="9062" w:type="dxa"/>
          </w:tcPr>
          <w:p w14:paraId="3AB9F1D9" w14:textId="77777777" w:rsidR="006704C0" w:rsidRDefault="006704C0" w:rsidP="00D37E57">
            <w:pPr>
              <w:rPr>
                <w:rFonts w:ascii="Candara" w:hAnsi="Candara"/>
              </w:rPr>
            </w:pPr>
          </w:p>
        </w:tc>
      </w:tr>
      <w:tr w:rsidR="006704C0" w14:paraId="14EB2DA9" w14:textId="77777777" w:rsidTr="00D37E57">
        <w:tc>
          <w:tcPr>
            <w:tcW w:w="9062" w:type="dxa"/>
          </w:tcPr>
          <w:p w14:paraId="69A909D5" w14:textId="77777777" w:rsidR="006704C0" w:rsidRDefault="006704C0" w:rsidP="00D37E57">
            <w:pPr>
              <w:rPr>
                <w:rFonts w:ascii="Candara" w:hAnsi="Candara"/>
              </w:rPr>
            </w:pPr>
          </w:p>
        </w:tc>
      </w:tr>
      <w:tr w:rsidR="006704C0" w14:paraId="40CC9120" w14:textId="77777777" w:rsidTr="00D37E57">
        <w:tc>
          <w:tcPr>
            <w:tcW w:w="9062" w:type="dxa"/>
          </w:tcPr>
          <w:p w14:paraId="1D437AD9" w14:textId="77777777" w:rsidR="006704C0" w:rsidRDefault="006704C0" w:rsidP="00D37E57">
            <w:pPr>
              <w:rPr>
                <w:rFonts w:ascii="Candara" w:hAnsi="Candara"/>
              </w:rPr>
            </w:pPr>
          </w:p>
        </w:tc>
      </w:tr>
    </w:tbl>
    <w:p w14:paraId="00F5E1FA" w14:textId="246C9137" w:rsidR="00A36374" w:rsidRPr="006704C0" w:rsidRDefault="00A36374">
      <w:pPr>
        <w:rPr>
          <w:rFonts w:ascii="Candara" w:hAnsi="Candara"/>
          <w:lang w:val="en-US"/>
        </w:rPr>
      </w:pPr>
    </w:p>
    <w:p w14:paraId="73EAD5E9" w14:textId="77777777" w:rsidR="00A36374" w:rsidRPr="006704C0" w:rsidRDefault="00000000">
      <w:pPr>
        <w:rPr>
          <w:rFonts w:ascii="Candara" w:hAnsi="Candara"/>
        </w:rPr>
      </w:pPr>
      <w:r w:rsidRPr="006704C0">
        <w:rPr>
          <w:rFonts w:ascii="Candara" w:hAnsi="Candara"/>
          <w:b/>
          <w:bCs/>
        </w:rPr>
        <w:t>Sveukupna razina usklađenosti u izvještajnoj godini: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4134"/>
        <w:gridCol w:w="2959"/>
      </w:tblGrid>
      <w:tr w:rsidR="00A36374" w:rsidRPr="006704C0" w14:paraId="56AD1D20" w14:textId="77777777" w:rsidTr="00670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31D3E4A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Razina</w:t>
            </w:r>
          </w:p>
        </w:tc>
        <w:tc>
          <w:tcPr>
            <w:tcW w:w="0" w:type="auto"/>
          </w:tcPr>
          <w:p w14:paraId="63EB5873" w14:textId="77777777" w:rsidR="00A36374" w:rsidRPr="006704C0" w:rsidRDefault="00000000" w:rsidP="006704C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Postotak usklađenih zahtjeva</w:t>
            </w:r>
          </w:p>
        </w:tc>
      </w:tr>
      <w:tr w:rsidR="00A36374" w:rsidRPr="006704C0" w14:paraId="0620C9AA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A433D4D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Segoe UI Symbol" w:hAnsi="Segoe UI Symbol" w:cs="Segoe UI Symbol"/>
              </w:rPr>
              <w:t>☐</w:t>
            </w:r>
            <w:r w:rsidRPr="006704C0">
              <w:rPr>
                <w:rFonts w:ascii="Candara" w:hAnsi="Candara"/>
              </w:rPr>
              <w:t xml:space="preserve"> Visoka usklađenost (&gt;90% U)</w:t>
            </w:r>
          </w:p>
        </w:tc>
        <w:tc>
          <w:tcPr>
            <w:tcW w:w="0" w:type="auto"/>
          </w:tcPr>
          <w:p w14:paraId="1093834D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6374" w:rsidRPr="006704C0" w14:paraId="3EA71CA6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2E52413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Segoe UI Symbol" w:hAnsi="Segoe UI Symbol" w:cs="Segoe UI Symbol"/>
              </w:rPr>
              <w:t>☐</w:t>
            </w:r>
            <w:r w:rsidRPr="006704C0">
              <w:rPr>
                <w:rFonts w:ascii="Candara" w:hAnsi="Candara"/>
              </w:rPr>
              <w:t xml:space="preserve"> Zadovoljavajuća usklađenost (75-90% U)</w:t>
            </w:r>
          </w:p>
        </w:tc>
        <w:tc>
          <w:tcPr>
            <w:tcW w:w="0" w:type="auto"/>
          </w:tcPr>
          <w:p w14:paraId="1BA5B1EA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6374" w:rsidRPr="006704C0" w14:paraId="39B8213C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C02E073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Segoe UI Symbol" w:hAnsi="Segoe UI Symbol" w:cs="Segoe UI Symbol"/>
              </w:rPr>
              <w:t>☐</w:t>
            </w:r>
            <w:r w:rsidRPr="006704C0">
              <w:rPr>
                <w:rFonts w:ascii="Candara" w:hAnsi="Candara"/>
              </w:rPr>
              <w:t xml:space="preserve"> Djelomična usklađenost (60-75% U)</w:t>
            </w:r>
          </w:p>
        </w:tc>
        <w:tc>
          <w:tcPr>
            <w:tcW w:w="0" w:type="auto"/>
          </w:tcPr>
          <w:p w14:paraId="056974F2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6374" w:rsidRPr="006704C0" w14:paraId="10D8545F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7DFD2E9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Segoe UI Symbol" w:hAnsi="Segoe UI Symbol" w:cs="Segoe UI Symbol"/>
              </w:rPr>
              <w:t>☐</w:t>
            </w:r>
            <w:r w:rsidRPr="006704C0">
              <w:rPr>
                <w:rFonts w:ascii="Candara" w:hAnsi="Candara"/>
              </w:rPr>
              <w:t xml:space="preserve"> Nedovoljna usklađenost (&lt;60% U)</w:t>
            </w:r>
          </w:p>
        </w:tc>
        <w:tc>
          <w:tcPr>
            <w:tcW w:w="0" w:type="auto"/>
          </w:tcPr>
          <w:p w14:paraId="10AB25DD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5629861E" w14:textId="24338162" w:rsidR="00A36374" w:rsidRPr="006704C0" w:rsidRDefault="00A36374">
      <w:pPr>
        <w:rPr>
          <w:rFonts w:ascii="Candara" w:hAnsi="Candara"/>
        </w:rPr>
      </w:pPr>
    </w:p>
    <w:p w14:paraId="120B234A" w14:textId="77777777" w:rsidR="00A36374" w:rsidRPr="006704C0" w:rsidRDefault="00000000" w:rsidP="006704C0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4" w:name="metodologija-samoprocjene"/>
      <w:bookmarkEnd w:id="3"/>
      <w:r w:rsidRPr="006704C0">
        <w:rPr>
          <w:rFonts w:ascii="Candara" w:hAnsi="Candara"/>
        </w:rPr>
        <w:lastRenderedPageBreak/>
        <w:t>2. METODOLOGIJA SAMOPROCJENE</w:t>
      </w:r>
    </w:p>
    <w:p w14:paraId="5055810F" w14:textId="77777777" w:rsidR="00A36374" w:rsidRPr="006704C0" w:rsidRDefault="00000000">
      <w:pPr>
        <w:rPr>
          <w:rFonts w:ascii="Candara" w:hAnsi="Candara"/>
        </w:rPr>
      </w:pPr>
      <w:r w:rsidRPr="006704C0">
        <w:rPr>
          <w:rFonts w:ascii="Candara" w:hAnsi="Candara"/>
        </w:rPr>
        <w:t>Samoprocjena je provedena korištenjem Liste za provjeru usklađenosti (OBR-PR-09-02) koja obuhvaća zahtjeve: - Zakona o osiguranju (NN 30/15, 112/18, 63/20, 133/20, 152/24) - Direktive (EU) 2016/97 o distribuciji osiguranja (IDD) - Uredbe (EU) 2016/679 (GDPR) - Internog antikorupcijskog okvira i Aon standarda - Internih procedura sustava upravljanja kvalitetom (PR-01 do PR-09)</w:t>
      </w:r>
    </w:p>
    <w:p w14:paraId="7B44F89C" w14:textId="77777777" w:rsidR="00A36374" w:rsidRPr="006704C0" w:rsidRDefault="00000000" w:rsidP="006704C0">
      <w:pPr>
        <w:rPr>
          <w:rFonts w:ascii="Candara" w:hAnsi="Candara"/>
        </w:rPr>
      </w:pPr>
      <w:r w:rsidRPr="006704C0">
        <w:rPr>
          <w:rFonts w:ascii="Candara" w:hAnsi="Candara"/>
        </w:rPr>
        <w:t>Samoprocjena je provedena pregledom dokumentacije, intervjuima s voditeljima timova i provjerom evidencija.</w:t>
      </w:r>
    </w:p>
    <w:p w14:paraId="168B61AA" w14:textId="77777777" w:rsidR="00A36374" w:rsidRPr="006704C0" w:rsidRDefault="00000000" w:rsidP="006704C0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5" w:name="rezultati-po-kategorijama"/>
      <w:bookmarkEnd w:id="4"/>
      <w:r w:rsidRPr="006704C0">
        <w:rPr>
          <w:rFonts w:ascii="Candara" w:hAnsi="Candara"/>
        </w:rPr>
        <w:t>3. REZULTATI PO KATEGORIJAMA</w:t>
      </w:r>
    </w:p>
    <w:p w14:paraId="7C2E7133" w14:textId="77777777" w:rsidR="00A36374" w:rsidRPr="006704C0" w:rsidRDefault="00000000" w:rsidP="006704C0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6" w:name="X3cebcde296f6b7ada9373a57819083db8d98572"/>
      <w:r w:rsidRPr="006704C0">
        <w:rPr>
          <w:rFonts w:ascii="Candara" w:hAnsi="Candara"/>
        </w:rPr>
        <w:t>3.1 Zakon o osiguranju — Posredničke djelatnosti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4407"/>
        <w:gridCol w:w="810"/>
        <w:gridCol w:w="1242"/>
      </w:tblGrid>
      <w:tr w:rsidR="00A36374" w:rsidRPr="006704C0" w14:paraId="0B2BD4E5" w14:textId="77777777" w:rsidTr="00670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CB9A572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Zahtjev</w:t>
            </w:r>
          </w:p>
        </w:tc>
        <w:tc>
          <w:tcPr>
            <w:tcW w:w="0" w:type="auto"/>
          </w:tcPr>
          <w:p w14:paraId="190CB9E4" w14:textId="77777777" w:rsidR="00A36374" w:rsidRPr="006704C0" w:rsidRDefault="00000000" w:rsidP="006704C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Status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8443181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Napomena</w:t>
            </w:r>
          </w:p>
        </w:tc>
      </w:tr>
      <w:tr w:rsidR="00A36374" w:rsidRPr="006704C0" w14:paraId="388E6F83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B92FD0E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Ovlaštenje HANFA-e</w:t>
            </w:r>
          </w:p>
        </w:tc>
        <w:tc>
          <w:tcPr>
            <w:tcW w:w="0" w:type="auto"/>
          </w:tcPr>
          <w:p w14:paraId="4102CDD7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39F7D16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12AEF55B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B58C91C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Registar brokera — svi aktivni brokeri upisani</w:t>
            </w:r>
          </w:p>
        </w:tc>
        <w:tc>
          <w:tcPr>
            <w:tcW w:w="0" w:type="auto"/>
          </w:tcPr>
          <w:p w14:paraId="28280CD1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3807902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739418E3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D075D4D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Polica profesionalne odgovornosti</w:t>
            </w:r>
          </w:p>
        </w:tc>
        <w:tc>
          <w:tcPr>
            <w:tcW w:w="0" w:type="auto"/>
          </w:tcPr>
          <w:p w14:paraId="7E934A7B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39D4605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7A575FD0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38BAC09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Opći uvjeti i prethodne informacije klijentima</w:t>
            </w:r>
          </w:p>
        </w:tc>
        <w:tc>
          <w:tcPr>
            <w:tcW w:w="0" w:type="auto"/>
          </w:tcPr>
          <w:p w14:paraId="70539A93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25DFA47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2F9C37A9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503AF98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Postupak analize potreba klijenta</w:t>
            </w:r>
          </w:p>
        </w:tc>
        <w:tc>
          <w:tcPr>
            <w:tcW w:w="0" w:type="auto"/>
          </w:tcPr>
          <w:p w14:paraId="79740573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302058F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6924BDD7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71019DA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Pravilnik o pritužbama — primjena</w:t>
            </w:r>
          </w:p>
        </w:tc>
        <w:tc>
          <w:tcPr>
            <w:tcW w:w="0" w:type="auto"/>
          </w:tcPr>
          <w:p w14:paraId="5FBC704C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B2D04F9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28EC4D18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193C4D6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  <w:b/>
                <w:bCs/>
              </w:rPr>
              <w:t>Ukupno: ___ od 10 zahtjeva usklađeno</w:t>
            </w:r>
          </w:p>
        </w:tc>
        <w:tc>
          <w:tcPr>
            <w:tcW w:w="0" w:type="auto"/>
          </w:tcPr>
          <w:p w14:paraId="5CF31683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4B39872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</w:tbl>
    <w:p w14:paraId="0C5658FB" w14:textId="77777777" w:rsidR="00A36374" w:rsidRDefault="00000000" w:rsidP="006704C0">
      <w:pPr>
        <w:pStyle w:val="BodyText"/>
        <w:ind w:right="0"/>
        <w:rPr>
          <w:rFonts w:ascii="Candara" w:hAnsi="Candara"/>
        </w:rPr>
      </w:pPr>
      <w:r w:rsidRPr="006704C0">
        <w:rPr>
          <w:rFonts w:ascii="Candara" w:hAnsi="Candara"/>
          <w:b/>
          <w:bCs/>
        </w:rPr>
        <w:t>Ključni nalaz:</w:t>
      </w:r>
      <w:r w:rsidRPr="006704C0">
        <w:rPr>
          <w:rFonts w:ascii="Candara" w:hAnsi="Candara"/>
        </w:rPr>
        <w:t xml:space="preserve"> _______________________________________________________________</w:t>
      </w:r>
    </w:p>
    <w:p w14:paraId="39027AE6" w14:textId="77777777" w:rsidR="006704C0" w:rsidRPr="006704C0" w:rsidRDefault="006704C0" w:rsidP="006704C0">
      <w:pPr>
        <w:pStyle w:val="BodyText"/>
        <w:ind w:right="0"/>
        <w:rPr>
          <w:rFonts w:ascii="Candara" w:hAnsi="Candara"/>
        </w:rPr>
      </w:pPr>
    </w:p>
    <w:p w14:paraId="67A03EB1" w14:textId="77777777" w:rsidR="00A36374" w:rsidRPr="006704C0" w:rsidRDefault="00000000" w:rsidP="006704C0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7" w:name="idd-distribucija-osiguranja"/>
      <w:bookmarkEnd w:id="6"/>
      <w:r w:rsidRPr="006704C0">
        <w:rPr>
          <w:rFonts w:ascii="Candara" w:hAnsi="Candara"/>
        </w:rPr>
        <w:t>3.2 IDD — Distribucija osiguranja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3701"/>
        <w:gridCol w:w="810"/>
        <w:gridCol w:w="1242"/>
      </w:tblGrid>
      <w:tr w:rsidR="00A36374" w:rsidRPr="006704C0" w14:paraId="077BBB99" w14:textId="77777777" w:rsidTr="00670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991FE45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Zahtjev</w:t>
            </w:r>
          </w:p>
        </w:tc>
        <w:tc>
          <w:tcPr>
            <w:tcW w:w="0" w:type="auto"/>
          </w:tcPr>
          <w:p w14:paraId="40D45B1B" w14:textId="77777777" w:rsidR="00A36374" w:rsidRPr="006704C0" w:rsidRDefault="00000000" w:rsidP="006704C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Status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DB803EF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Napomena</w:t>
            </w:r>
          </w:p>
        </w:tc>
      </w:tr>
      <w:tr w:rsidR="00A36374" w:rsidRPr="006704C0" w14:paraId="68A4ABAC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0D892E8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Kompetencije zaposlenika</w:t>
            </w:r>
          </w:p>
        </w:tc>
        <w:tc>
          <w:tcPr>
            <w:tcW w:w="0" w:type="auto"/>
          </w:tcPr>
          <w:p w14:paraId="7F889C34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6DD737F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499D2215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05ACBD7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IDD edukacijska obveza (15h/god)</w:t>
            </w:r>
          </w:p>
        </w:tc>
        <w:tc>
          <w:tcPr>
            <w:tcW w:w="0" w:type="auto"/>
          </w:tcPr>
          <w:p w14:paraId="064AAF3B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A311FC8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21729AA7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C316529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Evidencija edukacija</w:t>
            </w:r>
          </w:p>
        </w:tc>
        <w:tc>
          <w:tcPr>
            <w:tcW w:w="0" w:type="auto"/>
          </w:tcPr>
          <w:p w14:paraId="7E028E16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311EB09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6CC6C39F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4A3BF1A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Politika distribucije proizvoda</w:t>
            </w:r>
          </w:p>
        </w:tc>
        <w:tc>
          <w:tcPr>
            <w:tcW w:w="0" w:type="auto"/>
          </w:tcPr>
          <w:p w14:paraId="58E71865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49FAD43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2B7A9CFD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04B9443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Postupak sukoba interesa</w:t>
            </w:r>
          </w:p>
        </w:tc>
        <w:tc>
          <w:tcPr>
            <w:tcW w:w="0" w:type="auto"/>
          </w:tcPr>
          <w:p w14:paraId="0E839E97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A67CEEF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0CD9C0F8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9E55A8C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Analiza potreba klijenta</w:t>
            </w:r>
          </w:p>
        </w:tc>
        <w:tc>
          <w:tcPr>
            <w:tcW w:w="0" w:type="auto"/>
          </w:tcPr>
          <w:p w14:paraId="0ECF6F06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6E2FB91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6CEA6EEB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8CCB506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  <w:b/>
                <w:bCs/>
              </w:rPr>
              <w:t>Ukupno: ___ od 9 zahtjeva usklađeno</w:t>
            </w:r>
          </w:p>
        </w:tc>
        <w:tc>
          <w:tcPr>
            <w:tcW w:w="0" w:type="auto"/>
          </w:tcPr>
          <w:p w14:paraId="0049733C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CD68649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</w:tbl>
    <w:p w14:paraId="78AE11C6" w14:textId="77777777" w:rsidR="00A36374" w:rsidRDefault="00000000" w:rsidP="006704C0">
      <w:pPr>
        <w:pStyle w:val="BodyText"/>
        <w:ind w:right="0"/>
        <w:rPr>
          <w:rFonts w:ascii="Candara" w:hAnsi="Candara"/>
        </w:rPr>
      </w:pPr>
      <w:r w:rsidRPr="006704C0">
        <w:rPr>
          <w:rFonts w:ascii="Candara" w:hAnsi="Candara"/>
          <w:b/>
          <w:bCs/>
        </w:rPr>
        <w:t>Ključni nalaz:</w:t>
      </w:r>
      <w:r w:rsidRPr="006704C0">
        <w:rPr>
          <w:rFonts w:ascii="Candara" w:hAnsi="Candara"/>
        </w:rPr>
        <w:t xml:space="preserve"> _______________________________________________________________</w:t>
      </w:r>
    </w:p>
    <w:p w14:paraId="58B9E06C" w14:textId="77777777" w:rsidR="006704C0" w:rsidRPr="006704C0" w:rsidRDefault="006704C0" w:rsidP="006704C0">
      <w:pPr>
        <w:pStyle w:val="BodyText"/>
        <w:ind w:right="0"/>
        <w:rPr>
          <w:rFonts w:ascii="Candara" w:hAnsi="Candara"/>
        </w:rPr>
      </w:pPr>
    </w:p>
    <w:p w14:paraId="48ECC20E" w14:textId="77777777" w:rsidR="00A36374" w:rsidRPr="006704C0" w:rsidRDefault="00000000" w:rsidP="006704C0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8" w:name="gdpr-zaštita-osobnih-podataka"/>
      <w:bookmarkEnd w:id="7"/>
      <w:r w:rsidRPr="006704C0">
        <w:rPr>
          <w:rFonts w:ascii="Candara" w:hAnsi="Candara"/>
        </w:rPr>
        <w:t>3.3 GDPR — Zaštita osobnih podataka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3776"/>
        <w:gridCol w:w="810"/>
        <w:gridCol w:w="1242"/>
      </w:tblGrid>
      <w:tr w:rsidR="00A36374" w:rsidRPr="006704C0" w14:paraId="64177415" w14:textId="77777777" w:rsidTr="00670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DDD66EE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Zahtjev</w:t>
            </w:r>
          </w:p>
        </w:tc>
        <w:tc>
          <w:tcPr>
            <w:tcW w:w="0" w:type="auto"/>
          </w:tcPr>
          <w:p w14:paraId="71C29C1D" w14:textId="77777777" w:rsidR="00A36374" w:rsidRPr="006704C0" w:rsidRDefault="00000000" w:rsidP="006704C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Status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1EBF4B4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Napomena</w:t>
            </w:r>
          </w:p>
        </w:tc>
      </w:tr>
      <w:tr w:rsidR="00A36374" w:rsidRPr="006704C0" w14:paraId="3EF4ED3D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2CD2989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Pravilnik o zaštiti osobnih podataka</w:t>
            </w:r>
          </w:p>
        </w:tc>
        <w:tc>
          <w:tcPr>
            <w:tcW w:w="0" w:type="auto"/>
          </w:tcPr>
          <w:p w14:paraId="43BF59CA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EE47F50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0F1217EE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53E1A72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Obavijest o privatnosti</w:t>
            </w:r>
          </w:p>
        </w:tc>
        <w:tc>
          <w:tcPr>
            <w:tcW w:w="0" w:type="auto"/>
          </w:tcPr>
          <w:p w14:paraId="4A8966B9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436A2D9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7DF222DD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42CC8AC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Evidencija aktivnosti obrade (RoPA)</w:t>
            </w:r>
          </w:p>
        </w:tc>
        <w:tc>
          <w:tcPr>
            <w:tcW w:w="0" w:type="auto"/>
          </w:tcPr>
          <w:p w14:paraId="051B45B4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24DCE5B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77FA3F60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D308620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Ugovori s izvršiteljima obrade</w:t>
            </w:r>
          </w:p>
        </w:tc>
        <w:tc>
          <w:tcPr>
            <w:tcW w:w="0" w:type="auto"/>
          </w:tcPr>
          <w:p w14:paraId="5996648C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99C306A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5032BC2D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65E433B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Procedura povrede osobnih podataka</w:t>
            </w:r>
          </w:p>
        </w:tc>
        <w:tc>
          <w:tcPr>
            <w:tcW w:w="0" w:type="auto"/>
          </w:tcPr>
          <w:p w14:paraId="794603EC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E117E9B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1C0D2E20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569E935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Tehničke i organizacijske mjere zaštite</w:t>
            </w:r>
          </w:p>
        </w:tc>
        <w:tc>
          <w:tcPr>
            <w:tcW w:w="0" w:type="auto"/>
          </w:tcPr>
          <w:p w14:paraId="0B246E73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FADDD3D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2624F731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0AF479C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  <w:b/>
                <w:bCs/>
              </w:rPr>
              <w:t>Ukupno: ___ od 10 zahtjeva usklađeno</w:t>
            </w:r>
          </w:p>
        </w:tc>
        <w:tc>
          <w:tcPr>
            <w:tcW w:w="0" w:type="auto"/>
          </w:tcPr>
          <w:p w14:paraId="1F5AF82D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FEF9B47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</w:tbl>
    <w:p w14:paraId="732BEB23" w14:textId="77777777" w:rsidR="00A36374" w:rsidRDefault="00000000" w:rsidP="006704C0">
      <w:pPr>
        <w:pStyle w:val="BodyText"/>
        <w:ind w:right="0"/>
        <w:rPr>
          <w:rFonts w:ascii="Candara" w:hAnsi="Candara"/>
        </w:rPr>
      </w:pPr>
      <w:r w:rsidRPr="006704C0">
        <w:rPr>
          <w:rFonts w:ascii="Candara" w:hAnsi="Candara"/>
          <w:b/>
          <w:bCs/>
        </w:rPr>
        <w:t>Ključni nalaz:</w:t>
      </w:r>
      <w:r w:rsidRPr="006704C0">
        <w:rPr>
          <w:rFonts w:ascii="Candara" w:hAnsi="Candara"/>
        </w:rPr>
        <w:t xml:space="preserve"> _______________________________________________________________</w:t>
      </w:r>
    </w:p>
    <w:p w14:paraId="653ADC16" w14:textId="77777777" w:rsidR="006704C0" w:rsidRPr="006704C0" w:rsidRDefault="006704C0" w:rsidP="006704C0">
      <w:pPr>
        <w:pStyle w:val="BodyText"/>
        <w:ind w:right="0"/>
        <w:rPr>
          <w:rFonts w:ascii="Candara" w:hAnsi="Candara"/>
        </w:rPr>
      </w:pPr>
    </w:p>
    <w:p w14:paraId="76E8A3D5" w14:textId="77777777" w:rsidR="00A36374" w:rsidRPr="006704C0" w:rsidRDefault="00000000" w:rsidP="006704C0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9" w:name="antikorupcija-i-etički-standardi"/>
      <w:bookmarkEnd w:id="8"/>
      <w:r w:rsidRPr="006704C0">
        <w:rPr>
          <w:rFonts w:ascii="Candara" w:hAnsi="Candara"/>
        </w:rPr>
        <w:lastRenderedPageBreak/>
        <w:t>3.4 Antikorupcija i etički standardi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3728"/>
        <w:gridCol w:w="810"/>
        <w:gridCol w:w="1242"/>
      </w:tblGrid>
      <w:tr w:rsidR="00A36374" w:rsidRPr="006704C0" w14:paraId="008FA899" w14:textId="77777777" w:rsidTr="00670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5E227D3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Zahtjev</w:t>
            </w:r>
          </w:p>
        </w:tc>
        <w:tc>
          <w:tcPr>
            <w:tcW w:w="0" w:type="auto"/>
          </w:tcPr>
          <w:p w14:paraId="601EB6D2" w14:textId="77777777" w:rsidR="00A36374" w:rsidRPr="006704C0" w:rsidRDefault="00000000" w:rsidP="006704C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Status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5588915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Napomena</w:t>
            </w:r>
          </w:p>
        </w:tc>
      </w:tr>
      <w:tr w:rsidR="00A36374" w:rsidRPr="006704C0" w14:paraId="58C0438C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243B160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Edukacija o antikorupcijskim pravilima</w:t>
            </w:r>
          </w:p>
        </w:tc>
        <w:tc>
          <w:tcPr>
            <w:tcW w:w="0" w:type="auto"/>
          </w:tcPr>
          <w:p w14:paraId="19F887C5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E7D5204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2C9F9D24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2EC3D14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Politika prihvaćanja darova</w:t>
            </w:r>
          </w:p>
        </w:tc>
        <w:tc>
          <w:tcPr>
            <w:tcW w:w="0" w:type="auto"/>
          </w:tcPr>
          <w:p w14:paraId="1BF025B3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6E2FA0C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6380CD40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25C2E72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Evidencija sukoba interesa</w:t>
            </w:r>
          </w:p>
        </w:tc>
        <w:tc>
          <w:tcPr>
            <w:tcW w:w="0" w:type="auto"/>
          </w:tcPr>
          <w:p w14:paraId="256E8004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B31E091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6044351C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F4F0164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  <w:b/>
                <w:bCs/>
              </w:rPr>
              <w:t>Ukupno: ___ od 5 zahtjeva usklađeno</w:t>
            </w:r>
          </w:p>
        </w:tc>
        <w:tc>
          <w:tcPr>
            <w:tcW w:w="0" w:type="auto"/>
          </w:tcPr>
          <w:p w14:paraId="74F53DCE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F50F7ED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</w:tbl>
    <w:p w14:paraId="33B6504F" w14:textId="77777777" w:rsidR="00A36374" w:rsidRDefault="00000000" w:rsidP="006704C0">
      <w:pPr>
        <w:pStyle w:val="BodyText"/>
        <w:ind w:right="0"/>
        <w:rPr>
          <w:rFonts w:ascii="Candara" w:hAnsi="Candara"/>
        </w:rPr>
      </w:pPr>
      <w:r w:rsidRPr="006704C0">
        <w:rPr>
          <w:rFonts w:ascii="Candara" w:hAnsi="Candara"/>
          <w:b/>
          <w:bCs/>
        </w:rPr>
        <w:t>Ključni nalaz:</w:t>
      </w:r>
      <w:r w:rsidRPr="006704C0">
        <w:rPr>
          <w:rFonts w:ascii="Candara" w:hAnsi="Candara"/>
        </w:rPr>
        <w:t xml:space="preserve"> _______________________________________________________________</w:t>
      </w:r>
    </w:p>
    <w:p w14:paraId="4990C26A" w14:textId="77777777" w:rsidR="006704C0" w:rsidRPr="006704C0" w:rsidRDefault="006704C0" w:rsidP="006704C0">
      <w:pPr>
        <w:pStyle w:val="BodyText"/>
        <w:ind w:right="0"/>
        <w:rPr>
          <w:rFonts w:ascii="Candara" w:hAnsi="Candara"/>
        </w:rPr>
      </w:pPr>
    </w:p>
    <w:p w14:paraId="7433B812" w14:textId="77777777" w:rsidR="00A36374" w:rsidRPr="006704C0" w:rsidRDefault="00000000" w:rsidP="006704C0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10" w:name="interni-qms"/>
      <w:bookmarkEnd w:id="9"/>
      <w:r w:rsidRPr="006704C0">
        <w:rPr>
          <w:rFonts w:ascii="Candara" w:hAnsi="Candara"/>
        </w:rPr>
        <w:t>3.5 Interni QMS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3702"/>
        <w:gridCol w:w="810"/>
        <w:gridCol w:w="1242"/>
      </w:tblGrid>
      <w:tr w:rsidR="00A36374" w:rsidRPr="006704C0" w14:paraId="18963E81" w14:textId="77777777" w:rsidTr="00670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F296E6A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Zahtjev</w:t>
            </w:r>
          </w:p>
        </w:tc>
        <w:tc>
          <w:tcPr>
            <w:tcW w:w="0" w:type="auto"/>
          </w:tcPr>
          <w:p w14:paraId="737DDDA7" w14:textId="77777777" w:rsidR="00A36374" w:rsidRPr="006704C0" w:rsidRDefault="00000000" w:rsidP="006704C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Status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EAD4754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Napomena</w:t>
            </w:r>
          </w:p>
        </w:tc>
      </w:tr>
      <w:tr w:rsidR="00A36374" w:rsidRPr="006704C0" w14:paraId="5C1FB67D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6E89E4C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Aktualnost internih procedura</w:t>
            </w:r>
          </w:p>
        </w:tc>
        <w:tc>
          <w:tcPr>
            <w:tcW w:w="0" w:type="auto"/>
          </w:tcPr>
          <w:p w14:paraId="350DB5BB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A01A4E4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4D7B942A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7A8B652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Registar dokumenata</w:t>
            </w:r>
          </w:p>
        </w:tc>
        <w:tc>
          <w:tcPr>
            <w:tcW w:w="0" w:type="auto"/>
          </w:tcPr>
          <w:p w14:paraId="2E674A9F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BA67FA4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2F9A5381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8EFE414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Kvartalni Management Review</w:t>
            </w:r>
          </w:p>
        </w:tc>
        <w:tc>
          <w:tcPr>
            <w:tcW w:w="0" w:type="auto"/>
          </w:tcPr>
          <w:p w14:paraId="460D9E6B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3834FD5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56F2C19C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E824D62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Registar pritužbi — ažuriran</w:t>
            </w:r>
          </w:p>
        </w:tc>
        <w:tc>
          <w:tcPr>
            <w:tcW w:w="0" w:type="auto"/>
          </w:tcPr>
          <w:p w14:paraId="77DF9A6A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833D156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2547C6B5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9FA50B1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Plan korektivnih radnji</w:t>
            </w:r>
          </w:p>
        </w:tc>
        <w:tc>
          <w:tcPr>
            <w:tcW w:w="0" w:type="auto"/>
          </w:tcPr>
          <w:p w14:paraId="52F67A08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4B455AE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6A685026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D9EE711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Godišnje evaluacije zaposlenika</w:t>
            </w:r>
          </w:p>
        </w:tc>
        <w:tc>
          <w:tcPr>
            <w:tcW w:w="0" w:type="auto"/>
          </w:tcPr>
          <w:p w14:paraId="641364CB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70EB5FB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58035A69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ED7A636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Plan edukacija zaposlenika</w:t>
            </w:r>
          </w:p>
        </w:tc>
        <w:tc>
          <w:tcPr>
            <w:tcW w:w="0" w:type="auto"/>
          </w:tcPr>
          <w:p w14:paraId="72102860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0E9E501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  <w:tr w:rsidR="00A36374" w:rsidRPr="006704C0" w14:paraId="25166B61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3B06283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  <w:b/>
                <w:bCs/>
              </w:rPr>
              <w:t>Ukupno: ___ od 8 zahtjeva usklađeno</w:t>
            </w:r>
          </w:p>
        </w:tc>
        <w:tc>
          <w:tcPr>
            <w:tcW w:w="0" w:type="auto"/>
          </w:tcPr>
          <w:p w14:paraId="70BFF26F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EC48B08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</w:tr>
    </w:tbl>
    <w:p w14:paraId="682227ED" w14:textId="77777777" w:rsidR="00A36374" w:rsidRPr="006704C0" w:rsidRDefault="00000000" w:rsidP="006704C0">
      <w:pPr>
        <w:pStyle w:val="BodyText"/>
        <w:ind w:right="0"/>
        <w:rPr>
          <w:rFonts w:ascii="Candara" w:hAnsi="Candara"/>
        </w:rPr>
      </w:pPr>
      <w:r w:rsidRPr="006704C0">
        <w:rPr>
          <w:rFonts w:ascii="Candara" w:hAnsi="Candara"/>
          <w:b/>
          <w:bCs/>
        </w:rPr>
        <w:t>Ključni nalaz:</w:t>
      </w:r>
      <w:r w:rsidRPr="006704C0">
        <w:rPr>
          <w:rFonts w:ascii="Candara" w:hAnsi="Candara"/>
        </w:rPr>
        <w:t xml:space="preserve"> _______________________________________________________________</w:t>
      </w:r>
    </w:p>
    <w:p w14:paraId="01629814" w14:textId="037BE462" w:rsidR="00A36374" w:rsidRPr="006704C0" w:rsidRDefault="00A36374">
      <w:pPr>
        <w:rPr>
          <w:rFonts w:ascii="Candara" w:hAnsi="Candara"/>
        </w:rPr>
      </w:pPr>
    </w:p>
    <w:p w14:paraId="3E70D6BC" w14:textId="77777777" w:rsidR="00A36374" w:rsidRPr="006704C0" w:rsidRDefault="00000000" w:rsidP="006704C0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1" w:name="pregled-pritužbi-u-izvještajnoj-godini"/>
      <w:bookmarkEnd w:id="5"/>
      <w:bookmarkEnd w:id="10"/>
      <w:r w:rsidRPr="006704C0">
        <w:rPr>
          <w:rFonts w:ascii="Candara" w:hAnsi="Candara"/>
        </w:rPr>
        <w:t>4. PREGLED PRITUŽBI U IZVJEŠTAJNOJ GODINI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3083"/>
        <w:gridCol w:w="1187"/>
      </w:tblGrid>
      <w:tr w:rsidR="00A36374" w:rsidRPr="006704C0" w14:paraId="39806763" w14:textId="77777777" w:rsidTr="00670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9EACF3B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Pokazatelj</w:t>
            </w:r>
          </w:p>
        </w:tc>
        <w:tc>
          <w:tcPr>
            <w:tcW w:w="0" w:type="auto"/>
          </w:tcPr>
          <w:p w14:paraId="101CBCB7" w14:textId="77777777" w:rsidR="00A36374" w:rsidRPr="006704C0" w:rsidRDefault="00000000" w:rsidP="006704C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Vrijednost</w:t>
            </w:r>
          </w:p>
        </w:tc>
      </w:tr>
      <w:tr w:rsidR="00A36374" w:rsidRPr="006704C0" w14:paraId="77C6A303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E0B0F91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Ukupan broj pritužbi</w:t>
            </w:r>
          </w:p>
        </w:tc>
        <w:tc>
          <w:tcPr>
            <w:tcW w:w="0" w:type="auto"/>
          </w:tcPr>
          <w:p w14:paraId="5960F5E8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6374" w:rsidRPr="006704C0" w14:paraId="1F6BD9C0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A68B336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Udio osnovanih pritužbi (%)</w:t>
            </w:r>
          </w:p>
        </w:tc>
        <w:tc>
          <w:tcPr>
            <w:tcW w:w="0" w:type="auto"/>
          </w:tcPr>
          <w:p w14:paraId="3DAFE187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6374" w:rsidRPr="006704C0" w14:paraId="1ED3CA4F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78D6F33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Prosječni rok rješavanja (dani)</w:t>
            </w:r>
          </w:p>
        </w:tc>
        <w:tc>
          <w:tcPr>
            <w:tcW w:w="0" w:type="auto"/>
          </w:tcPr>
          <w:p w14:paraId="57EF9FD6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6374" w:rsidRPr="006704C0" w14:paraId="75CEF788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E04EBF3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Broj pritužbi upućenih HANFA-i</w:t>
            </w:r>
          </w:p>
        </w:tc>
        <w:tc>
          <w:tcPr>
            <w:tcW w:w="0" w:type="auto"/>
          </w:tcPr>
          <w:p w14:paraId="5DDCAC68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6374" w:rsidRPr="006704C0" w14:paraId="7FC1BDD0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FFB0FDF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Provedene korektivne radnje</w:t>
            </w:r>
          </w:p>
        </w:tc>
        <w:tc>
          <w:tcPr>
            <w:tcW w:w="0" w:type="auto"/>
          </w:tcPr>
          <w:p w14:paraId="7D9CB467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469BD211" w14:textId="4E2D2DCC" w:rsidR="00A36374" w:rsidRPr="006704C0" w:rsidRDefault="00000000" w:rsidP="006704C0">
      <w:pPr>
        <w:pStyle w:val="BodyText"/>
        <w:ind w:right="0"/>
        <w:jc w:val="left"/>
        <w:rPr>
          <w:rFonts w:ascii="Candara" w:hAnsi="Candara"/>
        </w:rPr>
      </w:pPr>
      <w:r w:rsidRPr="006704C0">
        <w:rPr>
          <w:rFonts w:ascii="Candara" w:hAnsi="Candara"/>
          <w:b/>
          <w:bCs/>
        </w:rPr>
        <w:t>Zaključak o upravljanju pritužbama:</w:t>
      </w:r>
      <w:r w:rsidRPr="006704C0">
        <w:rPr>
          <w:rFonts w:ascii="Candara" w:hAnsi="Candara"/>
        </w:rPr>
        <w:t xml:space="preserve"> </w:t>
      </w:r>
      <w:r w:rsidR="006704C0">
        <w:rPr>
          <w:rFonts w:ascii="Candara" w:hAnsi="Candara"/>
        </w:rPr>
        <w:t>_</w:t>
      </w:r>
      <w:r w:rsidRPr="006704C0">
        <w:rPr>
          <w:rFonts w:ascii="Candara" w:hAnsi="Candara"/>
        </w:rPr>
        <w:t>___________________________________________</w:t>
      </w:r>
    </w:p>
    <w:p w14:paraId="62D6B99B" w14:textId="3642BDFB" w:rsidR="00A36374" w:rsidRPr="006704C0" w:rsidRDefault="00A36374">
      <w:pPr>
        <w:rPr>
          <w:rFonts w:ascii="Candara" w:hAnsi="Candara"/>
        </w:rPr>
      </w:pPr>
    </w:p>
    <w:p w14:paraId="629B4A92" w14:textId="77777777" w:rsidR="00A36374" w:rsidRPr="006704C0" w:rsidRDefault="00000000" w:rsidP="006704C0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2" w:name="pregled-edukacijskih-aktivnosti"/>
      <w:bookmarkEnd w:id="11"/>
      <w:r w:rsidRPr="006704C0">
        <w:rPr>
          <w:rFonts w:ascii="Candara" w:hAnsi="Candara"/>
        </w:rPr>
        <w:t>5. PREGLED EDUKACIJSKIH AKTIVNOSTI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4525"/>
        <w:gridCol w:w="1187"/>
      </w:tblGrid>
      <w:tr w:rsidR="00A36374" w:rsidRPr="006704C0" w14:paraId="65574D31" w14:textId="77777777" w:rsidTr="00670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A88A604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Pokazatelj</w:t>
            </w:r>
          </w:p>
        </w:tc>
        <w:tc>
          <w:tcPr>
            <w:tcW w:w="0" w:type="auto"/>
          </w:tcPr>
          <w:p w14:paraId="6755E5A1" w14:textId="77777777" w:rsidR="00A36374" w:rsidRPr="006704C0" w:rsidRDefault="00000000" w:rsidP="006704C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Vrijednost</w:t>
            </w:r>
          </w:p>
        </w:tc>
      </w:tr>
      <w:tr w:rsidR="00A36374" w:rsidRPr="006704C0" w14:paraId="63B44FE4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1394CBB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Broj zaposlenika koji podliježu IDD obvezi</w:t>
            </w:r>
          </w:p>
        </w:tc>
        <w:tc>
          <w:tcPr>
            <w:tcW w:w="0" w:type="auto"/>
          </w:tcPr>
          <w:p w14:paraId="6E418C67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6374" w:rsidRPr="006704C0" w14:paraId="27D1C944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769BD11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Broj zaposlenika koji su ispunili 15h IDD obveze</w:t>
            </w:r>
          </w:p>
        </w:tc>
        <w:tc>
          <w:tcPr>
            <w:tcW w:w="0" w:type="auto"/>
          </w:tcPr>
          <w:p w14:paraId="4E86E37B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6374" w:rsidRPr="006704C0" w14:paraId="4B196394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622F88A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Ukupan broj provedenih internih edukacija</w:t>
            </w:r>
          </w:p>
        </w:tc>
        <w:tc>
          <w:tcPr>
            <w:tcW w:w="0" w:type="auto"/>
          </w:tcPr>
          <w:p w14:paraId="76A5A0DE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6374" w:rsidRPr="006704C0" w14:paraId="44133069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80DF311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Ukupan broj poduzetih eksternih edukacija</w:t>
            </w:r>
          </w:p>
        </w:tc>
        <w:tc>
          <w:tcPr>
            <w:tcW w:w="0" w:type="auto"/>
          </w:tcPr>
          <w:p w14:paraId="3A32A5E6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6374" w:rsidRPr="006704C0" w14:paraId="14203EE9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F350D67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Ukupno ostvareni sati edukacije (sve)</w:t>
            </w:r>
          </w:p>
        </w:tc>
        <w:tc>
          <w:tcPr>
            <w:tcW w:w="0" w:type="auto"/>
          </w:tcPr>
          <w:p w14:paraId="214FF96B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341A3D99" w14:textId="397F1BFA" w:rsidR="00A36374" w:rsidRPr="006704C0" w:rsidRDefault="00A36374">
      <w:pPr>
        <w:rPr>
          <w:rFonts w:ascii="Candara" w:hAnsi="Candara"/>
        </w:rPr>
      </w:pPr>
    </w:p>
    <w:p w14:paraId="6DB9DEF6" w14:textId="77777777" w:rsidR="00A36374" w:rsidRPr="006704C0" w:rsidRDefault="00000000" w:rsidP="006704C0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3" w:name="identificirani-propusti-i-preporuke"/>
      <w:bookmarkEnd w:id="12"/>
      <w:r w:rsidRPr="006704C0">
        <w:rPr>
          <w:rFonts w:ascii="Candara" w:hAnsi="Candara"/>
        </w:rPr>
        <w:t>6. IDENTIFICIRANI PROPUSTI I PREPORUKE</w:t>
      </w:r>
    </w:p>
    <w:p w14:paraId="0EAB6F0B" w14:textId="77777777" w:rsidR="00A36374" w:rsidRPr="006704C0" w:rsidRDefault="00000000" w:rsidP="006704C0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14" w:name="kritični-propusti-nu-nije-usklađeno"/>
      <w:r w:rsidRPr="006704C0">
        <w:rPr>
          <w:rFonts w:ascii="Candara" w:hAnsi="Candara"/>
        </w:rPr>
        <w:t>6.1 Kritični propusti (NU — Nije usklađeno)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961"/>
        <w:gridCol w:w="2028"/>
        <w:gridCol w:w="2017"/>
        <w:gridCol w:w="583"/>
      </w:tblGrid>
      <w:tr w:rsidR="00A36374" w:rsidRPr="006704C0" w14:paraId="6F30160B" w14:textId="77777777" w:rsidTr="00670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1CFAD38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Propust</w:t>
            </w:r>
          </w:p>
        </w:tc>
        <w:tc>
          <w:tcPr>
            <w:tcW w:w="0" w:type="auto"/>
          </w:tcPr>
          <w:p w14:paraId="77352E55" w14:textId="77777777" w:rsidR="00A36374" w:rsidRPr="006704C0" w:rsidRDefault="00000000" w:rsidP="006704C0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Zahtjev / Referenca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E3F6FC9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Preporučena mjera</w:t>
            </w:r>
          </w:p>
        </w:tc>
        <w:tc>
          <w:tcPr>
            <w:tcW w:w="0" w:type="auto"/>
          </w:tcPr>
          <w:p w14:paraId="72B04410" w14:textId="77777777" w:rsidR="00A36374" w:rsidRPr="006704C0" w:rsidRDefault="00000000" w:rsidP="006704C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Rok</w:t>
            </w:r>
          </w:p>
        </w:tc>
      </w:tr>
      <w:tr w:rsidR="00A36374" w:rsidRPr="006704C0" w14:paraId="58D770DE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2CA83FB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4E3601E2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8F322CE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728AFB4B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6374" w:rsidRPr="006704C0" w14:paraId="692B3AF3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C11E1D1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351101B8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87BADCF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6BC7C05A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3A8158AA" w14:textId="77777777" w:rsidR="00A36374" w:rsidRPr="006704C0" w:rsidRDefault="00000000" w:rsidP="006704C0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15" w:name="Xb753e5ed4a8a7c48844c0fa66e9315fea5bd628"/>
      <w:bookmarkEnd w:id="14"/>
      <w:r w:rsidRPr="006704C0">
        <w:rPr>
          <w:rFonts w:ascii="Candara" w:hAnsi="Candara"/>
        </w:rPr>
        <w:lastRenderedPageBreak/>
        <w:t>6.2 Područja za poboljšanje (DU — Djelomično usklađeno)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1052"/>
        <w:gridCol w:w="2028"/>
        <w:gridCol w:w="2017"/>
        <w:gridCol w:w="583"/>
      </w:tblGrid>
      <w:tr w:rsidR="00A36374" w:rsidRPr="006704C0" w14:paraId="464F9999" w14:textId="77777777" w:rsidTr="00670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F334A2D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Područje</w:t>
            </w:r>
          </w:p>
        </w:tc>
        <w:tc>
          <w:tcPr>
            <w:tcW w:w="0" w:type="auto"/>
          </w:tcPr>
          <w:p w14:paraId="3DB160B6" w14:textId="77777777" w:rsidR="00A36374" w:rsidRPr="006704C0" w:rsidRDefault="00000000" w:rsidP="006704C0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Zahtjev / Referenca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8D80114" w14:textId="77777777" w:rsidR="00A36374" w:rsidRPr="006704C0" w:rsidRDefault="00000000" w:rsidP="006704C0">
            <w:pPr>
              <w:spacing w:after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Preporučena mjera</w:t>
            </w:r>
          </w:p>
        </w:tc>
        <w:tc>
          <w:tcPr>
            <w:tcW w:w="0" w:type="auto"/>
          </w:tcPr>
          <w:p w14:paraId="71AE49BC" w14:textId="77777777" w:rsidR="00A36374" w:rsidRPr="006704C0" w:rsidRDefault="00000000" w:rsidP="006704C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704C0">
              <w:rPr>
                <w:rFonts w:ascii="Candara" w:hAnsi="Candara"/>
              </w:rPr>
              <w:t>Rok</w:t>
            </w:r>
          </w:p>
        </w:tc>
      </w:tr>
      <w:tr w:rsidR="00A36374" w:rsidRPr="006704C0" w14:paraId="690FE959" w14:textId="77777777" w:rsidTr="0067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6C4566C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65347740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8CFC26B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4562597D" w14:textId="77777777" w:rsidR="00A36374" w:rsidRPr="006704C0" w:rsidRDefault="00A36374" w:rsidP="006704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A36374" w:rsidRPr="006704C0" w14:paraId="63D3AF60" w14:textId="77777777" w:rsidTr="006704C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277EC7A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6DB7C26F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DAB0C6B" w14:textId="77777777" w:rsidR="00A36374" w:rsidRPr="006704C0" w:rsidRDefault="00A36374" w:rsidP="006704C0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66083485" w14:textId="77777777" w:rsidR="00A36374" w:rsidRPr="006704C0" w:rsidRDefault="00A36374" w:rsidP="006704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4AFBE6A4" w14:textId="1330C67D" w:rsidR="00A36374" w:rsidRPr="006704C0" w:rsidRDefault="00A36374">
      <w:pPr>
        <w:rPr>
          <w:rFonts w:ascii="Candara" w:hAnsi="Candara"/>
        </w:rPr>
      </w:pPr>
    </w:p>
    <w:p w14:paraId="3CCC0994" w14:textId="77777777" w:rsidR="00A36374" w:rsidRPr="006704C0" w:rsidRDefault="00000000" w:rsidP="006704C0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6" w:name="akcijski-plan"/>
      <w:bookmarkEnd w:id="13"/>
      <w:bookmarkEnd w:id="15"/>
      <w:r w:rsidRPr="006704C0">
        <w:rPr>
          <w:rFonts w:ascii="Candara" w:hAnsi="Candara"/>
        </w:rPr>
        <w:t>7. AKCIJSKI PLAN</w:t>
      </w:r>
    </w:p>
    <w:p w14:paraId="7A985119" w14:textId="77777777" w:rsidR="00A36374" w:rsidRPr="006704C0" w:rsidRDefault="00000000">
      <w:pPr>
        <w:rPr>
          <w:rFonts w:ascii="Candara" w:hAnsi="Candara"/>
        </w:rPr>
      </w:pPr>
      <w:r w:rsidRPr="006704C0">
        <w:rPr>
          <w:rFonts w:ascii="Candara" w:hAnsi="Candara"/>
          <w:i/>
          <w:iCs/>
        </w:rPr>
        <w:t>(Detalji u OBR-PR-09-03 — Akcijski plan za poboljšanje)</w:t>
      </w:r>
    </w:p>
    <w:p w14:paraId="406C2039" w14:textId="77777777" w:rsidR="00A36374" w:rsidRPr="006704C0" w:rsidRDefault="00000000" w:rsidP="006704C0">
      <w:pPr>
        <w:pStyle w:val="BodyText"/>
        <w:ind w:right="0"/>
        <w:rPr>
          <w:rFonts w:ascii="Candara" w:hAnsi="Candara"/>
        </w:rPr>
      </w:pPr>
      <w:r w:rsidRPr="006704C0">
        <w:rPr>
          <w:rFonts w:ascii="Candara" w:hAnsi="Candara"/>
        </w:rPr>
        <w:t>Broj identificiranih akcija: _______ Broj akcija visokog prioriteta: _______</w:t>
      </w:r>
    </w:p>
    <w:p w14:paraId="0F1CF304" w14:textId="513B6F18" w:rsidR="00A36374" w:rsidRPr="006704C0" w:rsidRDefault="00A36374">
      <w:pPr>
        <w:rPr>
          <w:rFonts w:ascii="Candara" w:hAnsi="Candara"/>
        </w:rPr>
      </w:pPr>
    </w:p>
    <w:p w14:paraId="64A39ECB" w14:textId="77777777" w:rsidR="00A36374" w:rsidRDefault="00000000" w:rsidP="006704C0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7" w:name="zaključak"/>
      <w:bookmarkEnd w:id="16"/>
      <w:r w:rsidRPr="006704C0">
        <w:rPr>
          <w:rFonts w:ascii="Candara" w:hAnsi="Candara"/>
        </w:rPr>
        <w:t>8. ZAKLJUČAK</w:t>
      </w:r>
    </w:p>
    <w:p w14:paraId="2351EF62" w14:textId="77777777" w:rsidR="006704C0" w:rsidRPr="006704C0" w:rsidRDefault="006704C0" w:rsidP="006704C0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704C0" w14:paraId="50E40C18" w14:textId="77777777" w:rsidTr="00D37E57">
        <w:tc>
          <w:tcPr>
            <w:tcW w:w="9062" w:type="dxa"/>
          </w:tcPr>
          <w:p w14:paraId="7A48AB64" w14:textId="77777777" w:rsidR="006704C0" w:rsidRDefault="006704C0" w:rsidP="00D37E57">
            <w:pPr>
              <w:rPr>
                <w:rFonts w:ascii="Candara" w:hAnsi="Candara"/>
              </w:rPr>
            </w:pPr>
          </w:p>
        </w:tc>
      </w:tr>
      <w:tr w:rsidR="006704C0" w14:paraId="37133D0D" w14:textId="77777777" w:rsidTr="00D37E57">
        <w:tc>
          <w:tcPr>
            <w:tcW w:w="9062" w:type="dxa"/>
          </w:tcPr>
          <w:p w14:paraId="57B0DCCB" w14:textId="77777777" w:rsidR="006704C0" w:rsidRDefault="006704C0" w:rsidP="00D37E57">
            <w:pPr>
              <w:rPr>
                <w:rFonts w:ascii="Candara" w:hAnsi="Candara"/>
              </w:rPr>
            </w:pPr>
          </w:p>
        </w:tc>
      </w:tr>
      <w:tr w:rsidR="006704C0" w14:paraId="148182EC" w14:textId="77777777" w:rsidTr="00D37E57">
        <w:tc>
          <w:tcPr>
            <w:tcW w:w="9062" w:type="dxa"/>
          </w:tcPr>
          <w:p w14:paraId="7819E560" w14:textId="77777777" w:rsidR="006704C0" w:rsidRDefault="006704C0" w:rsidP="00D37E57">
            <w:pPr>
              <w:rPr>
                <w:rFonts w:ascii="Candara" w:hAnsi="Candara"/>
              </w:rPr>
            </w:pPr>
          </w:p>
        </w:tc>
      </w:tr>
    </w:tbl>
    <w:p w14:paraId="2D10D859" w14:textId="77777777" w:rsidR="006704C0" w:rsidRDefault="006704C0">
      <w:pPr>
        <w:rPr>
          <w:rFonts w:ascii="Candara" w:hAnsi="Candara"/>
        </w:rPr>
      </w:pPr>
    </w:p>
    <w:p w14:paraId="251E95C7" w14:textId="77777777" w:rsidR="00A36374" w:rsidRPr="006704C0" w:rsidRDefault="00000000" w:rsidP="006704C0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8" w:name="odobrenje-izvještaja"/>
      <w:bookmarkEnd w:id="17"/>
      <w:r w:rsidRPr="006704C0">
        <w:rPr>
          <w:rFonts w:ascii="Candara" w:hAnsi="Candara"/>
        </w:rPr>
        <w:t>ODOBRENJE IZVJEŠTAJA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354"/>
        <w:gridCol w:w="5718"/>
      </w:tblGrid>
      <w:tr w:rsidR="00A36374" w:rsidRPr="006704C0" w14:paraId="4A17C5CA" w14:textId="77777777" w:rsidTr="006704C0">
        <w:tc>
          <w:tcPr>
            <w:tcW w:w="0" w:type="auto"/>
          </w:tcPr>
          <w:p w14:paraId="2164B0E3" w14:textId="77777777" w:rsidR="00A36374" w:rsidRPr="006704C0" w:rsidRDefault="00000000">
            <w:pPr>
              <w:rPr>
                <w:rFonts w:ascii="Candara" w:hAnsi="Candara"/>
              </w:rPr>
            </w:pPr>
            <w:r w:rsidRPr="006704C0">
              <w:rPr>
                <w:rFonts w:ascii="Candara" w:hAnsi="Candara"/>
                <w:b/>
                <w:bCs/>
              </w:rPr>
              <w:t>Datum izrade:</w:t>
            </w:r>
          </w:p>
        </w:tc>
        <w:tc>
          <w:tcPr>
            <w:tcW w:w="5718" w:type="dxa"/>
          </w:tcPr>
          <w:p w14:paraId="2EE2B3C8" w14:textId="77777777" w:rsidR="00A36374" w:rsidRPr="006704C0" w:rsidRDefault="00A36374">
            <w:pPr>
              <w:rPr>
                <w:rFonts w:ascii="Candara" w:hAnsi="Candara"/>
              </w:rPr>
            </w:pPr>
          </w:p>
        </w:tc>
      </w:tr>
      <w:tr w:rsidR="00A36374" w:rsidRPr="006704C0" w14:paraId="3ED64DC1" w14:textId="77777777" w:rsidTr="006704C0">
        <w:tc>
          <w:tcPr>
            <w:tcW w:w="0" w:type="auto"/>
          </w:tcPr>
          <w:p w14:paraId="0D0BB0D3" w14:textId="77777777" w:rsidR="00A36374" w:rsidRPr="006704C0" w:rsidRDefault="00000000">
            <w:pPr>
              <w:rPr>
                <w:rFonts w:ascii="Candara" w:hAnsi="Candara"/>
              </w:rPr>
            </w:pPr>
            <w:r w:rsidRPr="006704C0">
              <w:rPr>
                <w:rFonts w:ascii="Candara" w:hAnsi="Candara"/>
                <w:b/>
                <w:bCs/>
              </w:rPr>
              <w:t>Anđela Šutija, Uprava ANO d.o.o.:</w:t>
            </w:r>
          </w:p>
        </w:tc>
        <w:tc>
          <w:tcPr>
            <w:tcW w:w="5718" w:type="dxa"/>
          </w:tcPr>
          <w:p w14:paraId="148B4B59" w14:textId="77777777" w:rsidR="00A36374" w:rsidRPr="006704C0" w:rsidRDefault="00A36374">
            <w:pPr>
              <w:rPr>
                <w:rFonts w:ascii="Candara" w:hAnsi="Candara"/>
              </w:rPr>
            </w:pPr>
          </w:p>
        </w:tc>
      </w:tr>
      <w:tr w:rsidR="00A36374" w:rsidRPr="006704C0" w14:paraId="09880D08" w14:textId="77777777" w:rsidTr="006704C0">
        <w:tc>
          <w:tcPr>
            <w:tcW w:w="0" w:type="auto"/>
          </w:tcPr>
          <w:p w14:paraId="3E71B656" w14:textId="77777777" w:rsidR="00A36374" w:rsidRPr="006704C0" w:rsidRDefault="00000000">
            <w:pPr>
              <w:rPr>
                <w:rFonts w:ascii="Candara" w:hAnsi="Candara"/>
              </w:rPr>
            </w:pPr>
            <w:r w:rsidRPr="006704C0">
              <w:rPr>
                <w:rFonts w:ascii="Candara" w:hAnsi="Candara"/>
                <w:b/>
                <w:bCs/>
              </w:rPr>
              <w:t>Ivan Žulj, Uprava ANO d.o.o.:</w:t>
            </w:r>
          </w:p>
        </w:tc>
        <w:tc>
          <w:tcPr>
            <w:tcW w:w="5718" w:type="dxa"/>
          </w:tcPr>
          <w:p w14:paraId="2B6CD730" w14:textId="77777777" w:rsidR="00A36374" w:rsidRPr="006704C0" w:rsidRDefault="00A36374">
            <w:pPr>
              <w:rPr>
                <w:rFonts w:ascii="Candara" w:hAnsi="Candara"/>
              </w:rPr>
            </w:pPr>
          </w:p>
        </w:tc>
      </w:tr>
    </w:tbl>
    <w:p w14:paraId="741A5F14" w14:textId="77777777" w:rsidR="006704C0" w:rsidRDefault="006704C0">
      <w:pPr>
        <w:rPr>
          <w:rFonts w:ascii="Candara" w:hAnsi="Candara"/>
          <w:i/>
          <w:iCs/>
        </w:rPr>
      </w:pPr>
    </w:p>
    <w:p w14:paraId="1D44A078" w14:textId="0D89A20C" w:rsidR="00A36374" w:rsidRPr="006704C0" w:rsidRDefault="00000000">
      <w:pPr>
        <w:rPr>
          <w:rFonts w:ascii="Candara" w:hAnsi="Candara"/>
        </w:rPr>
      </w:pPr>
      <w:r w:rsidRPr="006704C0">
        <w:rPr>
          <w:rFonts w:ascii="Candara" w:hAnsi="Candara"/>
          <w:i/>
          <w:iCs/>
        </w:rPr>
        <w:t>Pohraniti: SharePoint – Upravljanje kvalitetom – Godišnji izvještaji</w:t>
      </w:r>
      <w:r w:rsidRPr="006704C0">
        <w:rPr>
          <w:rFonts w:ascii="Candara" w:hAnsi="Candara"/>
        </w:rPr>
        <w:t xml:space="preserve"> </w:t>
      </w:r>
      <w:r w:rsidRPr="006704C0">
        <w:rPr>
          <w:rFonts w:ascii="Candara" w:hAnsi="Candara"/>
          <w:i/>
          <w:iCs/>
        </w:rPr>
        <w:t>Čuvati: 5 godina</w:t>
      </w:r>
    </w:p>
    <w:p w14:paraId="6CCCDEA7" w14:textId="77777777" w:rsidR="00A36374" w:rsidRPr="006704C0" w:rsidRDefault="00000000" w:rsidP="006704C0">
      <w:pPr>
        <w:rPr>
          <w:rFonts w:ascii="Candara" w:hAnsi="Candara"/>
          <w:i/>
          <w:iCs/>
        </w:rPr>
      </w:pPr>
      <w:r w:rsidRPr="006704C0">
        <w:rPr>
          <w:rFonts w:ascii="Candara" w:hAnsi="Candara"/>
          <w:i/>
          <w:iCs/>
        </w:rPr>
        <w:t>ANO d.o.o. | Ilica 216, 10000 Zagreb | OIB: 47303262039 | www.ano.hr IZV-PR-09-01-v1.0 — interno</w:t>
      </w:r>
      <w:bookmarkEnd w:id="1"/>
      <w:bookmarkEnd w:id="18"/>
    </w:p>
    <w:sectPr w:rsidR="00A36374" w:rsidRPr="006704C0" w:rsidSect="00E026AD">
      <w:headerReference w:type="default" r:id="rId7"/>
      <w:footerReference w:type="default" r:id="rId8"/>
      <w:footerReference w:type="firs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B25B5" w14:textId="77777777" w:rsidR="00774446" w:rsidRDefault="00774446">
      <w:pPr>
        <w:spacing w:after="0"/>
      </w:pPr>
      <w:r>
        <w:separator/>
      </w:r>
    </w:p>
  </w:endnote>
  <w:endnote w:type="continuationSeparator" w:id="0">
    <w:p w14:paraId="73FD6060" w14:textId="77777777" w:rsidR="00774446" w:rsidRDefault="007744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:rsidRPr="006704C0" w14:paraId="0F3332B9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64409F57" w14:textId="77777777" w:rsidR="0045054A" w:rsidRPr="006704C0" w:rsidRDefault="0045054A" w:rsidP="0045054A">
          <w:pPr>
            <w:pStyle w:val="Footer"/>
            <w:jc w:val="center"/>
            <w:rPr>
              <w:color w:val="00A0DE"/>
              <w:sz w:val="16"/>
              <w:szCs w:val="21"/>
            </w:rPr>
          </w:pPr>
          <w:r w:rsidRPr="006704C0">
            <w:rPr>
              <w:color w:val="00A0DE"/>
              <w:sz w:val="16"/>
              <w:szCs w:val="21"/>
            </w:rPr>
            <w:t>IZV-PR-09-01 — GODIŠNJI IZVJEŠTAJ O SAMOPROCJENI USKLAĐENOSTI</w:t>
          </w:r>
        </w:p>
        <w:p w14:paraId="1E2DA8FF" w14:textId="77777777" w:rsidR="0045054A" w:rsidRPr="006704C0" w:rsidRDefault="0045054A" w:rsidP="0045054A">
          <w:pPr>
            <w:pStyle w:val="Footer"/>
            <w:jc w:val="center"/>
            <w:rPr>
              <w:sz w:val="21"/>
              <w:szCs w:val="21"/>
            </w:rPr>
          </w:pPr>
          <w:r w:rsidRPr="006704C0">
            <w:rPr>
              <w:color w:val="00A0DE"/>
              <w:sz w:val="16"/>
              <w:szCs w:val="21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58B8F0B0" w14:textId="77777777" w:rsidR="0045054A" w:rsidRPr="006704C0" w:rsidRDefault="0045054A" w:rsidP="0045054A">
          <w:pPr>
            <w:spacing w:after="0"/>
            <w:jc w:val="center"/>
            <w:rPr>
              <w:color w:val="FFFFFF" w:themeColor="background1"/>
              <w:sz w:val="18"/>
              <w:szCs w:val="24"/>
            </w:rPr>
          </w:pPr>
          <w:r w:rsidRPr="006704C0">
            <w:rPr>
              <w:color w:val="FFFFFF" w:themeColor="background1"/>
              <w:sz w:val="18"/>
              <w:szCs w:val="24"/>
            </w:rPr>
            <w:fldChar w:fldCharType="begin"/>
          </w:r>
          <w:r w:rsidRPr="006704C0">
            <w:rPr>
              <w:color w:val="FFFFFF" w:themeColor="background1"/>
              <w:sz w:val="18"/>
              <w:szCs w:val="24"/>
            </w:rPr>
            <w:instrText xml:space="preserve"> PAGE   \* MERGEFORMAT </w:instrText>
          </w:r>
          <w:r w:rsidRPr="006704C0">
            <w:rPr>
              <w:color w:val="FFFFFF" w:themeColor="background1"/>
              <w:sz w:val="18"/>
              <w:szCs w:val="24"/>
            </w:rPr>
            <w:fldChar w:fldCharType="separate"/>
          </w:r>
          <w:r w:rsidRPr="006704C0">
            <w:rPr>
              <w:color w:val="FFFFFF" w:themeColor="background1"/>
              <w:sz w:val="18"/>
              <w:szCs w:val="24"/>
            </w:rPr>
            <w:t>2</w:t>
          </w:r>
          <w:r w:rsidRPr="006704C0">
            <w:rPr>
              <w:noProof/>
              <w:color w:val="FFFFFF" w:themeColor="background1"/>
              <w:sz w:val="18"/>
              <w:szCs w:val="24"/>
            </w:rPr>
            <w:fldChar w:fldCharType="end"/>
          </w:r>
        </w:p>
        <w:p w14:paraId="49F676AA" w14:textId="77777777" w:rsidR="0045054A" w:rsidRPr="006704C0" w:rsidRDefault="0045054A" w:rsidP="0045054A">
          <w:pPr>
            <w:pStyle w:val="Footer"/>
            <w:jc w:val="center"/>
            <w:rPr>
              <w:color w:val="00A0DE"/>
              <w:sz w:val="16"/>
              <w:szCs w:val="21"/>
            </w:rPr>
          </w:pPr>
        </w:p>
      </w:tc>
    </w:tr>
  </w:tbl>
  <w:p w14:paraId="3A2DAA51" w14:textId="77777777" w:rsidR="002C4BA8" w:rsidRPr="006704C0" w:rsidRDefault="002C4BA8" w:rsidP="0045054A">
    <w:pPr>
      <w:pStyle w:val="Footer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5F806EA1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0E0BA" w14:textId="77777777" w:rsidR="00774446" w:rsidRDefault="00774446">
      <w:pPr>
        <w:spacing w:after="0"/>
      </w:pPr>
      <w:r>
        <w:separator/>
      </w:r>
    </w:p>
  </w:footnote>
  <w:footnote w:type="continuationSeparator" w:id="0">
    <w:p w14:paraId="6E07985B" w14:textId="77777777" w:rsidR="00774446" w:rsidRDefault="007744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116116AE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40DE7196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30B868D3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2D9A3E9F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Izvještaj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54AFDE89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D37281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3BC526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3"/>
  </w:num>
  <w:num w:numId="2" w16cid:durableId="1579828856">
    <w:abstractNumId w:val="8"/>
  </w:num>
  <w:num w:numId="3" w16cid:durableId="1343045997">
    <w:abstractNumId w:val="6"/>
  </w:num>
  <w:num w:numId="4" w16cid:durableId="600525811">
    <w:abstractNumId w:val="9"/>
  </w:num>
  <w:num w:numId="5" w16cid:durableId="225532237">
    <w:abstractNumId w:val="2"/>
  </w:num>
  <w:num w:numId="6" w16cid:durableId="1202864895">
    <w:abstractNumId w:val="7"/>
  </w:num>
  <w:num w:numId="7" w16cid:durableId="2027169207">
    <w:abstractNumId w:val="10"/>
  </w:num>
  <w:num w:numId="8" w16cid:durableId="2087799954">
    <w:abstractNumId w:val="1"/>
  </w:num>
  <w:num w:numId="9" w16cid:durableId="332297062">
    <w:abstractNumId w:val="4"/>
  </w:num>
  <w:num w:numId="10" w16cid:durableId="1823766685">
    <w:abstractNumId w:val="5"/>
  </w:num>
  <w:num w:numId="11" w16cid:durableId="91982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6704C0"/>
    <w:rsid w:val="00707C36"/>
    <w:rsid w:val="007133B2"/>
    <w:rsid w:val="00723710"/>
    <w:rsid w:val="00723D66"/>
    <w:rsid w:val="0073075D"/>
    <w:rsid w:val="007447A4"/>
    <w:rsid w:val="00750948"/>
    <w:rsid w:val="007729B9"/>
    <w:rsid w:val="00774446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3637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114AF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6704C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2026-04-11T19:49:00Z</dcterms:modified>
</cp:coreProperties>
</file>